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C22AE6" w14:textId="27B2D5E1" w:rsidR="005F1ACC" w:rsidRDefault="00BD3575" w:rsidP="005F1ACC">
      <w:pPr>
        <w:jc w:val="center"/>
        <w:rPr>
          <w:rFonts w:ascii="Arial" w:hAnsi="Arial" w:cs="Arial"/>
          <w:b/>
          <w:bCs/>
        </w:rPr>
      </w:pPr>
      <w:r>
        <w:rPr>
          <w:rFonts w:ascii="Arial" w:hAnsi="Arial" w:cs="Arial"/>
          <w:b/>
          <w:bCs/>
          <w:noProof/>
        </w:rPr>
        <w:drawing>
          <wp:anchor distT="0" distB="0" distL="114300" distR="114300" simplePos="0" relativeHeight="251658257" behindDoc="0" locked="0" layoutInCell="1" allowOverlap="1" wp14:anchorId="12C3D7AE" wp14:editId="6394052F">
            <wp:simplePos x="0" y="0"/>
            <wp:positionH relativeFrom="page">
              <wp:align>right</wp:align>
            </wp:positionH>
            <wp:positionV relativeFrom="paragraph">
              <wp:posOffset>-533400</wp:posOffset>
            </wp:positionV>
            <wp:extent cx="8013065" cy="10187853"/>
            <wp:effectExtent l="0" t="0" r="6985" b="4445"/>
            <wp:wrapNone/>
            <wp:docPr id="23800086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00862" name="Image 238000862"/>
                    <pic:cNvPicPr/>
                  </pic:nvPicPr>
                  <pic:blipFill>
                    <a:blip r:embed="rId11">
                      <a:extLst>
                        <a:ext uri="{28A0092B-C50C-407E-A947-70E740481C1C}">
                          <a14:useLocalDpi xmlns:a14="http://schemas.microsoft.com/office/drawing/2010/main" val="0"/>
                        </a:ext>
                      </a:extLst>
                    </a:blip>
                    <a:stretch>
                      <a:fillRect/>
                    </a:stretch>
                  </pic:blipFill>
                  <pic:spPr>
                    <a:xfrm>
                      <a:off x="0" y="0"/>
                      <a:ext cx="8013065" cy="10187853"/>
                    </a:xfrm>
                    <a:prstGeom prst="rect">
                      <a:avLst/>
                    </a:prstGeom>
                  </pic:spPr>
                </pic:pic>
              </a:graphicData>
            </a:graphic>
            <wp14:sizeRelH relativeFrom="margin">
              <wp14:pctWidth>0</wp14:pctWidth>
            </wp14:sizeRelH>
            <wp14:sizeRelV relativeFrom="margin">
              <wp14:pctHeight>0</wp14:pctHeight>
            </wp14:sizeRelV>
          </wp:anchor>
        </w:drawing>
      </w:r>
    </w:p>
    <w:p w14:paraId="743B90A6" w14:textId="77777777" w:rsidR="005F1ACC" w:rsidRDefault="005F1ACC" w:rsidP="00BD3575">
      <w:pPr>
        <w:rPr>
          <w:rFonts w:ascii="Arial" w:hAnsi="Arial" w:cs="Arial"/>
          <w:b/>
          <w:bCs/>
          <w:sz w:val="36"/>
          <w:szCs w:val="36"/>
        </w:rPr>
      </w:pPr>
    </w:p>
    <w:p w14:paraId="1B4B6599" w14:textId="77777777" w:rsidR="00515F4F" w:rsidRDefault="00515F4F">
      <w:pPr>
        <w:jc w:val="center"/>
        <w:rPr>
          <w:rFonts w:ascii="Arial" w:hAnsi="Arial" w:cs="Arial"/>
          <w:b/>
          <w:bCs/>
          <w:color w:val="1F3864" w:themeColor="accent1" w:themeShade="80"/>
          <w:sz w:val="44"/>
          <w:szCs w:val="44"/>
        </w:rPr>
      </w:pPr>
    </w:p>
    <w:p w14:paraId="558D1A98" w14:textId="1AE69769" w:rsidR="005F1ACC" w:rsidRPr="00AE3B4A" w:rsidRDefault="005F1ACC">
      <w:pPr>
        <w:jc w:val="center"/>
        <w:rPr>
          <w:rFonts w:ascii="Arial" w:hAnsi="Arial" w:cs="Arial"/>
          <w:b/>
          <w:bCs/>
          <w:color w:val="1F3864" w:themeColor="accent1" w:themeShade="80"/>
          <w:sz w:val="36"/>
          <w:szCs w:val="36"/>
        </w:rPr>
      </w:pPr>
      <w:r w:rsidRPr="00AE3B4A">
        <w:rPr>
          <w:rFonts w:ascii="Arial" w:hAnsi="Arial" w:cs="Arial"/>
          <w:b/>
          <w:bCs/>
          <w:color w:val="1F3864" w:themeColor="accent1" w:themeShade="80"/>
          <w:sz w:val="36"/>
          <w:szCs w:val="36"/>
        </w:rPr>
        <w:t>Table des matières</w:t>
      </w:r>
    </w:p>
    <w:p w14:paraId="71EFDE51" w14:textId="77777777" w:rsidR="005F1ACC" w:rsidRDefault="005F1ACC">
      <w:pPr>
        <w:jc w:val="center"/>
        <w:rPr>
          <w:rFonts w:ascii="Arial" w:hAnsi="Arial" w:cs="Arial"/>
          <w:b/>
          <w:bCs/>
        </w:rPr>
      </w:pPr>
    </w:p>
    <w:p w14:paraId="13CDBC4E" w14:textId="77777777" w:rsidR="00FE7824" w:rsidRDefault="00FE7824" w:rsidP="00FE7824">
      <w:pPr>
        <w:pStyle w:val="Paragraphedeliste"/>
        <w:numPr>
          <w:ilvl w:val="0"/>
          <w:numId w:val="2"/>
        </w:numPr>
        <w:spacing w:after="0"/>
        <w:jc w:val="both"/>
        <w:rPr>
          <w:rFonts w:ascii="Arial" w:hAnsi="Arial" w:cs="Arial"/>
          <w:bCs/>
        </w:rPr>
      </w:pPr>
      <w:r>
        <w:rPr>
          <w:rFonts w:ascii="Arial" w:hAnsi="Arial" w:cs="Arial"/>
          <w:bCs/>
        </w:rPr>
        <w:t>Mot de la présidente et de la directrice générale………………………………………………………………..3</w:t>
      </w:r>
    </w:p>
    <w:p w14:paraId="56BDB5A8" w14:textId="77777777" w:rsidR="00FE7824" w:rsidRDefault="00FE7824" w:rsidP="00FE7824">
      <w:pPr>
        <w:pStyle w:val="Paragraphedeliste"/>
        <w:spacing w:after="0"/>
        <w:jc w:val="both"/>
        <w:rPr>
          <w:rFonts w:ascii="Arial" w:hAnsi="Arial" w:cs="Arial"/>
          <w:bCs/>
        </w:rPr>
      </w:pPr>
    </w:p>
    <w:p w14:paraId="46EEC626" w14:textId="77777777" w:rsidR="00FE7824" w:rsidRDefault="00FE7824" w:rsidP="00FE7824">
      <w:pPr>
        <w:spacing w:after="0"/>
        <w:jc w:val="both"/>
        <w:rPr>
          <w:rFonts w:ascii="Arial" w:hAnsi="Arial" w:cs="Arial"/>
          <w:bCs/>
        </w:rPr>
      </w:pPr>
    </w:p>
    <w:p w14:paraId="51346AA8" w14:textId="77777777" w:rsidR="00FE7824" w:rsidRDefault="00FE7824" w:rsidP="00FE7824">
      <w:pPr>
        <w:pStyle w:val="Paragraphedeliste"/>
        <w:numPr>
          <w:ilvl w:val="0"/>
          <w:numId w:val="2"/>
        </w:numPr>
        <w:spacing w:after="0"/>
        <w:jc w:val="both"/>
        <w:rPr>
          <w:rFonts w:ascii="Arial" w:hAnsi="Arial" w:cs="Arial"/>
          <w:bCs/>
        </w:rPr>
      </w:pPr>
      <w:r>
        <w:rPr>
          <w:rFonts w:ascii="Arial" w:hAnsi="Arial" w:cs="Arial"/>
          <w:bCs/>
        </w:rPr>
        <w:t>Présentation de l’équipe……………………………………………………………………………..……………4</w:t>
      </w:r>
    </w:p>
    <w:p w14:paraId="62EC9A7A" w14:textId="77777777" w:rsidR="00FE7824" w:rsidRDefault="00FE7824" w:rsidP="00FE7824">
      <w:pPr>
        <w:pStyle w:val="Paragraphedeliste"/>
        <w:spacing w:after="0"/>
        <w:jc w:val="both"/>
        <w:rPr>
          <w:rFonts w:ascii="Arial" w:hAnsi="Arial" w:cs="Arial"/>
          <w:bCs/>
        </w:rPr>
      </w:pPr>
    </w:p>
    <w:p w14:paraId="29EF264B" w14:textId="77777777" w:rsidR="00FE7824" w:rsidRPr="005D0310" w:rsidRDefault="00FE7824" w:rsidP="00FE7824">
      <w:pPr>
        <w:pStyle w:val="Paragraphedeliste"/>
        <w:spacing w:after="0"/>
        <w:rPr>
          <w:rFonts w:ascii="Arial" w:hAnsi="Arial" w:cs="Arial"/>
          <w:bCs/>
        </w:rPr>
      </w:pPr>
    </w:p>
    <w:p w14:paraId="569CDB45" w14:textId="77777777" w:rsidR="00FE7824" w:rsidRDefault="00FE7824" w:rsidP="00FE7824">
      <w:pPr>
        <w:pStyle w:val="Paragraphedeliste"/>
        <w:numPr>
          <w:ilvl w:val="0"/>
          <w:numId w:val="2"/>
        </w:numPr>
        <w:spacing w:after="0"/>
        <w:jc w:val="both"/>
        <w:rPr>
          <w:rFonts w:ascii="Arial" w:hAnsi="Arial" w:cs="Arial"/>
          <w:bCs/>
        </w:rPr>
      </w:pPr>
      <w:r>
        <w:rPr>
          <w:rFonts w:ascii="Arial" w:hAnsi="Arial" w:cs="Arial"/>
          <w:bCs/>
        </w:rPr>
        <w:t>Procès-verbal de l’AGA 2023………………………………………………………………………………..…5-7</w:t>
      </w:r>
    </w:p>
    <w:p w14:paraId="5A94BF9B" w14:textId="77777777" w:rsidR="00FE7824" w:rsidRDefault="00FE7824" w:rsidP="00FE7824">
      <w:pPr>
        <w:spacing w:after="0"/>
        <w:jc w:val="both"/>
        <w:rPr>
          <w:rFonts w:ascii="Arial" w:hAnsi="Arial" w:cs="Arial"/>
          <w:bCs/>
        </w:rPr>
      </w:pPr>
    </w:p>
    <w:p w14:paraId="17877979" w14:textId="77777777" w:rsidR="00FE7824" w:rsidRDefault="00FE7824" w:rsidP="00FE7824">
      <w:pPr>
        <w:spacing w:after="0"/>
        <w:jc w:val="both"/>
        <w:rPr>
          <w:rFonts w:ascii="Arial" w:hAnsi="Arial" w:cs="Arial"/>
          <w:bCs/>
        </w:rPr>
      </w:pPr>
    </w:p>
    <w:p w14:paraId="434BDA78" w14:textId="77777777" w:rsidR="00FE7824" w:rsidRDefault="00FE7824" w:rsidP="00FE7824">
      <w:pPr>
        <w:pStyle w:val="Paragraphedeliste"/>
        <w:numPr>
          <w:ilvl w:val="0"/>
          <w:numId w:val="2"/>
        </w:numPr>
        <w:spacing w:after="0"/>
        <w:jc w:val="both"/>
        <w:rPr>
          <w:rFonts w:ascii="Arial" w:hAnsi="Arial" w:cs="Arial"/>
          <w:bCs/>
        </w:rPr>
      </w:pPr>
      <w:r>
        <w:rPr>
          <w:rFonts w:ascii="Arial" w:hAnsi="Arial" w:cs="Arial"/>
          <w:bCs/>
        </w:rPr>
        <w:t>Bon à savoir..….…………………………………………………………………………………………………8-9</w:t>
      </w:r>
    </w:p>
    <w:p w14:paraId="5008FA52" w14:textId="77777777" w:rsidR="00FE7824" w:rsidRDefault="00FE7824" w:rsidP="00FE7824">
      <w:pPr>
        <w:spacing w:after="0"/>
        <w:jc w:val="both"/>
        <w:rPr>
          <w:rFonts w:ascii="Arial" w:hAnsi="Arial" w:cs="Arial"/>
          <w:bCs/>
        </w:rPr>
      </w:pPr>
    </w:p>
    <w:p w14:paraId="0377F5A2" w14:textId="77777777" w:rsidR="00FE7824" w:rsidRDefault="00FE7824" w:rsidP="00FE7824">
      <w:pPr>
        <w:spacing w:after="0"/>
        <w:jc w:val="both"/>
        <w:rPr>
          <w:rFonts w:ascii="Arial" w:hAnsi="Arial" w:cs="Arial"/>
          <w:bCs/>
        </w:rPr>
      </w:pPr>
    </w:p>
    <w:p w14:paraId="2C16F329" w14:textId="77777777" w:rsidR="00FE7824" w:rsidRDefault="00FE7824" w:rsidP="00FE7824">
      <w:pPr>
        <w:pStyle w:val="Paragraphedeliste"/>
        <w:numPr>
          <w:ilvl w:val="0"/>
          <w:numId w:val="2"/>
        </w:numPr>
        <w:spacing w:after="0"/>
        <w:jc w:val="both"/>
        <w:rPr>
          <w:rFonts w:ascii="Arial" w:hAnsi="Arial" w:cs="Arial"/>
          <w:bCs/>
        </w:rPr>
      </w:pPr>
      <w:r>
        <w:rPr>
          <w:rFonts w:ascii="Arial" w:hAnsi="Arial" w:cs="Arial"/>
          <w:bCs/>
        </w:rPr>
        <w:t>Bilan des activités 2023-2024……………………………………………………………………………….10-20</w:t>
      </w:r>
    </w:p>
    <w:p w14:paraId="077B454A" w14:textId="77777777" w:rsidR="00FE7824" w:rsidRDefault="00FE7824" w:rsidP="00FE7824">
      <w:pPr>
        <w:spacing w:after="0"/>
        <w:jc w:val="both"/>
        <w:rPr>
          <w:rFonts w:ascii="Arial" w:hAnsi="Arial" w:cs="Arial"/>
          <w:bCs/>
        </w:rPr>
      </w:pPr>
    </w:p>
    <w:p w14:paraId="1F1DCFBF" w14:textId="77777777" w:rsidR="00FE7824" w:rsidRDefault="00FE7824" w:rsidP="00FE7824">
      <w:pPr>
        <w:spacing w:after="0"/>
        <w:jc w:val="both"/>
        <w:rPr>
          <w:rFonts w:ascii="Arial" w:hAnsi="Arial" w:cs="Arial"/>
          <w:bCs/>
        </w:rPr>
      </w:pPr>
    </w:p>
    <w:p w14:paraId="55B79E23" w14:textId="77777777" w:rsidR="00FE7824" w:rsidRPr="00111249" w:rsidRDefault="00FE7824" w:rsidP="00FE7824">
      <w:pPr>
        <w:pStyle w:val="Paragraphedeliste"/>
        <w:numPr>
          <w:ilvl w:val="0"/>
          <w:numId w:val="2"/>
        </w:numPr>
        <w:spacing w:after="0"/>
        <w:jc w:val="both"/>
        <w:rPr>
          <w:rFonts w:ascii="Arial" w:hAnsi="Arial" w:cs="Arial"/>
          <w:bCs/>
        </w:rPr>
      </w:pPr>
      <w:r w:rsidRPr="00111249">
        <w:rPr>
          <w:rFonts w:ascii="Arial" w:hAnsi="Arial" w:cs="Arial"/>
          <w:bCs/>
        </w:rPr>
        <w:t>Les participants s’amusent !……………………………………………………..………</w:t>
      </w:r>
      <w:r>
        <w:rPr>
          <w:rFonts w:ascii="Arial" w:hAnsi="Arial" w:cs="Arial"/>
          <w:bCs/>
        </w:rPr>
        <w:t>………</w:t>
      </w:r>
      <w:r w:rsidRPr="00111249">
        <w:rPr>
          <w:rFonts w:ascii="Arial" w:hAnsi="Arial" w:cs="Arial"/>
          <w:bCs/>
        </w:rPr>
        <w:t>………….21-25</w:t>
      </w:r>
    </w:p>
    <w:p w14:paraId="003A970F" w14:textId="77777777" w:rsidR="00FE7824" w:rsidRPr="00BC3058" w:rsidRDefault="00FE7824" w:rsidP="00FE7824">
      <w:pPr>
        <w:pStyle w:val="Paragraphedeliste"/>
        <w:spacing w:after="0"/>
        <w:ind w:left="1416"/>
        <w:jc w:val="both"/>
        <w:rPr>
          <w:rFonts w:ascii="Arial" w:hAnsi="Arial" w:cs="Arial"/>
          <w:bCs/>
        </w:rPr>
      </w:pPr>
    </w:p>
    <w:p w14:paraId="62C1D4F7" w14:textId="77777777" w:rsidR="00FE7824" w:rsidRDefault="00FE7824" w:rsidP="00FE7824">
      <w:pPr>
        <w:spacing w:after="0"/>
        <w:ind w:left="1416"/>
        <w:jc w:val="both"/>
        <w:rPr>
          <w:rFonts w:ascii="Arial" w:hAnsi="Arial" w:cs="Arial"/>
          <w:bCs/>
        </w:rPr>
      </w:pPr>
      <w:r>
        <w:rPr>
          <w:rFonts w:ascii="Arial" w:hAnsi="Arial" w:cs="Arial"/>
          <w:bCs/>
        </w:rPr>
        <w:t>6.1</w:t>
      </w:r>
      <w:r>
        <w:rPr>
          <w:rFonts w:ascii="Arial" w:hAnsi="Arial" w:cs="Arial"/>
          <w:bCs/>
        </w:rPr>
        <w:tab/>
        <w:t>Parc en action ....………………………………………………………………………………..21</w:t>
      </w:r>
    </w:p>
    <w:p w14:paraId="4114029D" w14:textId="77777777" w:rsidR="00FE7824" w:rsidRDefault="00FE7824" w:rsidP="00FE7824">
      <w:pPr>
        <w:spacing w:after="0"/>
        <w:ind w:left="1416"/>
        <w:jc w:val="both"/>
        <w:rPr>
          <w:rFonts w:ascii="Arial" w:hAnsi="Arial" w:cs="Arial"/>
          <w:bCs/>
        </w:rPr>
      </w:pPr>
    </w:p>
    <w:p w14:paraId="37B52511" w14:textId="77777777" w:rsidR="00FE7824" w:rsidRDefault="00FE7824" w:rsidP="00FE7824">
      <w:pPr>
        <w:spacing w:after="0"/>
        <w:ind w:left="1416"/>
        <w:jc w:val="both"/>
        <w:rPr>
          <w:rFonts w:ascii="Arial" w:hAnsi="Arial" w:cs="Arial"/>
          <w:bCs/>
        </w:rPr>
      </w:pPr>
      <w:r>
        <w:rPr>
          <w:rFonts w:ascii="Arial" w:hAnsi="Arial" w:cs="Arial"/>
          <w:bCs/>
        </w:rPr>
        <w:t>6.2</w:t>
      </w:r>
      <w:r>
        <w:rPr>
          <w:rFonts w:ascii="Arial" w:hAnsi="Arial" w:cs="Arial"/>
          <w:bCs/>
        </w:rPr>
        <w:tab/>
        <w:t>Halloween – On distribue des bonbons ! …………………………………………………….22</w:t>
      </w:r>
    </w:p>
    <w:p w14:paraId="3B5BC376" w14:textId="77777777" w:rsidR="00FE7824" w:rsidRDefault="00FE7824" w:rsidP="00FE7824">
      <w:pPr>
        <w:spacing w:after="0"/>
        <w:ind w:left="1416"/>
        <w:jc w:val="both"/>
        <w:rPr>
          <w:rFonts w:ascii="Arial" w:hAnsi="Arial" w:cs="Arial"/>
          <w:bCs/>
        </w:rPr>
      </w:pPr>
    </w:p>
    <w:p w14:paraId="4A6647E1" w14:textId="77777777" w:rsidR="00FE7824" w:rsidRDefault="00FE7824" w:rsidP="00FE7824">
      <w:pPr>
        <w:spacing w:after="0"/>
        <w:ind w:left="1416"/>
        <w:jc w:val="both"/>
        <w:rPr>
          <w:rFonts w:ascii="Arial" w:hAnsi="Arial" w:cs="Arial"/>
          <w:bCs/>
        </w:rPr>
      </w:pPr>
      <w:r>
        <w:rPr>
          <w:rFonts w:ascii="Arial" w:hAnsi="Arial" w:cs="Arial"/>
          <w:bCs/>
        </w:rPr>
        <w:t>6.3</w:t>
      </w:r>
      <w:r>
        <w:rPr>
          <w:rFonts w:ascii="Arial" w:hAnsi="Arial" w:cs="Arial"/>
          <w:bCs/>
        </w:rPr>
        <w:tab/>
        <w:t>De beaux ateliers………………………………………………………………………………..23</w:t>
      </w:r>
    </w:p>
    <w:p w14:paraId="50E05D8D" w14:textId="77777777" w:rsidR="00FE7824" w:rsidRDefault="00FE7824" w:rsidP="00FE7824">
      <w:pPr>
        <w:spacing w:after="0"/>
        <w:ind w:left="1416"/>
        <w:jc w:val="both"/>
        <w:rPr>
          <w:rFonts w:ascii="Arial" w:hAnsi="Arial" w:cs="Arial"/>
          <w:bCs/>
        </w:rPr>
      </w:pPr>
    </w:p>
    <w:p w14:paraId="4A71C9C2" w14:textId="77777777" w:rsidR="00FE7824" w:rsidRDefault="00FE7824" w:rsidP="00FE7824">
      <w:pPr>
        <w:spacing w:after="0"/>
        <w:ind w:left="1416"/>
        <w:jc w:val="both"/>
        <w:rPr>
          <w:rFonts w:ascii="Arial" w:hAnsi="Arial" w:cs="Arial"/>
          <w:bCs/>
        </w:rPr>
      </w:pPr>
      <w:r>
        <w:rPr>
          <w:rFonts w:ascii="Arial" w:hAnsi="Arial" w:cs="Arial"/>
          <w:bCs/>
        </w:rPr>
        <w:t>6.4</w:t>
      </w:r>
      <w:r>
        <w:rPr>
          <w:rFonts w:ascii="Arial" w:hAnsi="Arial" w:cs="Arial"/>
          <w:bCs/>
        </w:rPr>
        <w:tab/>
        <w:t>Salon des Artisans……………………………………………………………………..………..24</w:t>
      </w:r>
    </w:p>
    <w:p w14:paraId="0A55E1A9" w14:textId="77777777" w:rsidR="00FE7824" w:rsidRDefault="00FE7824" w:rsidP="00FE7824">
      <w:pPr>
        <w:spacing w:after="0"/>
        <w:ind w:left="1416"/>
        <w:jc w:val="both"/>
        <w:rPr>
          <w:rFonts w:ascii="Arial" w:hAnsi="Arial" w:cs="Arial"/>
          <w:bCs/>
        </w:rPr>
      </w:pPr>
    </w:p>
    <w:p w14:paraId="1BBEBD21" w14:textId="77777777" w:rsidR="00FE7824" w:rsidRPr="002839B1" w:rsidRDefault="00FE7824" w:rsidP="00FE7824">
      <w:pPr>
        <w:spacing w:after="0"/>
        <w:ind w:left="1416"/>
        <w:jc w:val="both"/>
        <w:rPr>
          <w:rFonts w:ascii="Arial" w:hAnsi="Arial" w:cs="Arial"/>
          <w:bCs/>
        </w:rPr>
      </w:pPr>
      <w:r>
        <w:rPr>
          <w:rFonts w:ascii="Arial" w:hAnsi="Arial" w:cs="Arial"/>
          <w:bCs/>
        </w:rPr>
        <w:t xml:space="preserve">6.5 </w:t>
      </w:r>
      <w:r>
        <w:rPr>
          <w:rFonts w:ascii="Arial" w:hAnsi="Arial" w:cs="Arial"/>
          <w:bCs/>
        </w:rPr>
        <w:tab/>
        <w:t>Camp de la relâche scolaire……..………………………………………………………….….25</w:t>
      </w:r>
    </w:p>
    <w:p w14:paraId="7F6A5F52" w14:textId="77777777" w:rsidR="00FE7824" w:rsidRDefault="00FE7824" w:rsidP="00FE7824">
      <w:pPr>
        <w:spacing w:after="0"/>
        <w:jc w:val="both"/>
        <w:rPr>
          <w:rFonts w:ascii="Arial" w:hAnsi="Arial" w:cs="Arial"/>
          <w:bCs/>
        </w:rPr>
      </w:pPr>
    </w:p>
    <w:p w14:paraId="2ED7BFCE" w14:textId="77777777" w:rsidR="00FE7824" w:rsidRDefault="00FE7824" w:rsidP="00FE7824">
      <w:pPr>
        <w:spacing w:after="0"/>
        <w:jc w:val="both"/>
        <w:rPr>
          <w:rFonts w:ascii="Arial" w:hAnsi="Arial" w:cs="Arial"/>
          <w:bCs/>
        </w:rPr>
      </w:pPr>
    </w:p>
    <w:p w14:paraId="25E614C9" w14:textId="77777777" w:rsidR="00FE7824" w:rsidRDefault="00FE7824" w:rsidP="00FE7824">
      <w:pPr>
        <w:pStyle w:val="Paragraphedeliste"/>
        <w:numPr>
          <w:ilvl w:val="0"/>
          <w:numId w:val="2"/>
        </w:numPr>
        <w:spacing w:after="0"/>
        <w:jc w:val="both"/>
        <w:rPr>
          <w:rFonts w:ascii="Arial" w:hAnsi="Arial" w:cs="Arial"/>
          <w:bCs/>
        </w:rPr>
      </w:pPr>
      <w:r>
        <w:rPr>
          <w:rFonts w:ascii="Arial" w:hAnsi="Arial" w:cs="Arial"/>
          <w:bCs/>
        </w:rPr>
        <w:t>Plan d’action 2024-2025………………………………………………………………………………..……26-29</w:t>
      </w:r>
    </w:p>
    <w:p w14:paraId="06B8196C" w14:textId="77777777" w:rsidR="00FE7824" w:rsidRPr="00F92130" w:rsidRDefault="00FE7824" w:rsidP="00FE7824">
      <w:pPr>
        <w:spacing w:after="0"/>
        <w:jc w:val="both"/>
        <w:rPr>
          <w:rFonts w:ascii="Arial" w:hAnsi="Arial" w:cs="Arial"/>
          <w:bCs/>
        </w:rPr>
      </w:pPr>
    </w:p>
    <w:p w14:paraId="5A66B1D2" w14:textId="77777777" w:rsidR="005F1ACC" w:rsidRDefault="005F1ACC" w:rsidP="005F1ACC">
      <w:pPr>
        <w:jc w:val="both"/>
        <w:rPr>
          <w:rFonts w:ascii="Arial" w:hAnsi="Arial" w:cs="Arial"/>
        </w:rPr>
      </w:pPr>
    </w:p>
    <w:p w14:paraId="6ACA8DF5" w14:textId="77777777" w:rsidR="005F1ACC" w:rsidRDefault="005F1ACC" w:rsidP="005F1ACC">
      <w:pPr>
        <w:jc w:val="both"/>
        <w:rPr>
          <w:rFonts w:ascii="Arial" w:hAnsi="Arial" w:cs="Arial"/>
        </w:rPr>
      </w:pPr>
    </w:p>
    <w:p w14:paraId="7064F5F8" w14:textId="77777777" w:rsidR="005F1ACC" w:rsidRDefault="005F1ACC" w:rsidP="005F1ACC">
      <w:pPr>
        <w:jc w:val="both"/>
        <w:rPr>
          <w:rFonts w:ascii="Arial" w:hAnsi="Arial" w:cs="Arial"/>
        </w:rPr>
      </w:pPr>
    </w:p>
    <w:p w14:paraId="02484DA3" w14:textId="77777777" w:rsidR="005F1ACC" w:rsidRDefault="005F1ACC" w:rsidP="005F1ACC">
      <w:pPr>
        <w:jc w:val="both"/>
        <w:rPr>
          <w:rFonts w:ascii="Arial" w:hAnsi="Arial" w:cs="Arial"/>
        </w:rPr>
      </w:pPr>
    </w:p>
    <w:p w14:paraId="16A00865" w14:textId="77777777" w:rsidR="005F1ACC" w:rsidRDefault="005F1ACC" w:rsidP="005F1ACC">
      <w:pPr>
        <w:jc w:val="both"/>
        <w:rPr>
          <w:rFonts w:ascii="Arial" w:hAnsi="Arial" w:cs="Arial"/>
        </w:rPr>
      </w:pPr>
    </w:p>
    <w:p w14:paraId="7996115D" w14:textId="77777777" w:rsidR="005F1ACC" w:rsidRDefault="005F1ACC" w:rsidP="005F1ACC">
      <w:pPr>
        <w:jc w:val="both"/>
        <w:rPr>
          <w:rFonts w:ascii="Arial" w:hAnsi="Arial" w:cs="Arial"/>
        </w:rPr>
      </w:pPr>
    </w:p>
    <w:p w14:paraId="647F801A" w14:textId="77777777" w:rsidR="005F1ACC" w:rsidRDefault="005F1ACC" w:rsidP="005F1ACC">
      <w:pPr>
        <w:jc w:val="both"/>
        <w:rPr>
          <w:rFonts w:ascii="Arial" w:hAnsi="Arial" w:cs="Arial"/>
        </w:rPr>
      </w:pPr>
    </w:p>
    <w:p w14:paraId="1D86BBEB" w14:textId="77777777" w:rsidR="00AE3B4A" w:rsidRDefault="00AE3B4A" w:rsidP="005F1ACC">
      <w:pPr>
        <w:tabs>
          <w:tab w:val="left" w:pos="1125"/>
        </w:tabs>
        <w:spacing w:after="100"/>
        <w:jc w:val="center"/>
        <w:rPr>
          <w:rFonts w:ascii="Arial" w:hAnsi="Arial" w:cs="Arial"/>
          <w:b/>
          <w:bCs/>
          <w:color w:val="2F5496" w:themeColor="accent1" w:themeShade="BF"/>
          <w:sz w:val="28"/>
          <w:szCs w:val="28"/>
        </w:rPr>
      </w:pPr>
    </w:p>
    <w:p w14:paraId="3900F60D" w14:textId="77777777" w:rsidR="00A31B58" w:rsidRDefault="00A31B58" w:rsidP="00A31B58">
      <w:pPr>
        <w:jc w:val="center"/>
        <w:rPr>
          <w:rFonts w:ascii="Arial" w:hAnsi="Arial" w:cs="Arial"/>
          <w:b/>
          <w:bCs/>
          <w:color w:val="1F3864" w:themeColor="accent1" w:themeShade="80"/>
          <w:sz w:val="44"/>
          <w:szCs w:val="44"/>
        </w:rPr>
      </w:pPr>
    </w:p>
    <w:p w14:paraId="4C58A7F1" w14:textId="38BAF3BE" w:rsidR="00A31B58" w:rsidRDefault="00A31B58" w:rsidP="00A31B58">
      <w:pPr>
        <w:jc w:val="center"/>
        <w:rPr>
          <w:rFonts w:ascii="Arial" w:hAnsi="Arial" w:cs="Arial"/>
          <w:bCs/>
          <w:color w:val="1F3864" w:themeColor="accent1" w:themeShade="80"/>
        </w:rPr>
      </w:pPr>
      <w:r w:rsidRPr="00E372E3">
        <w:rPr>
          <w:rFonts w:ascii="Arial" w:hAnsi="Arial" w:cs="Arial"/>
          <w:b/>
          <w:bCs/>
          <w:color w:val="1F3864" w:themeColor="accent1" w:themeShade="80"/>
          <w:sz w:val="44"/>
          <w:szCs w:val="44"/>
        </w:rPr>
        <w:t>Table des matières</w:t>
      </w:r>
    </w:p>
    <w:p w14:paraId="002FB2F4" w14:textId="77777777" w:rsidR="00A31B58" w:rsidRDefault="00A31B58" w:rsidP="00A31B58">
      <w:pPr>
        <w:jc w:val="center"/>
        <w:rPr>
          <w:rFonts w:ascii="Arial" w:hAnsi="Arial" w:cs="Arial"/>
          <w:bCs/>
          <w:color w:val="1F3864" w:themeColor="accent1" w:themeShade="80"/>
        </w:rPr>
      </w:pPr>
    </w:p>
    <w:p w14:paraId="40F0EB6B" w14:textId="54F08ECC" w:rsidR="00A31B58" w:rsidRDefault="00A31B58" w:rsidP="00A31B58">
      <w:pPr>
        <w:pStyle w:val="Paragraphedeliste"/>
        <w:numPr>
          <w:ilvl w:val="0"/>
          <w:numId w:val="13"/>
        </w:numPr>
        <w:spacing w:after="0"/>
        <w:jc w:val="both"/>
        <w:rPr>
          <w:rFonts w:ascii="Arial" w:hAnsi="Arial" w:cs="Arial"/>
          <w:bCs/>
        </w:rPr>
      </w:pPr>
      <w:r>
        <w:rPr>
          <w:rFonts w:ascii="Arial" w:hAnsi="Arial" w:cs="Arial"/>
          <w:bCs/>
        </w:rPr>
        <w:t>Mot de la présidente et de la directrice générale…………………………………………………………….3-4</w:t>
      </w:r>
    </w:p>
    <w:p w14:paraId="75844B39" w14:textId="77777777" w:rsidR="00A31B58" w:rsidRDefault="00A31B58" w:rsidP="00A31B58">
      <w:pPr>
        <w:pStyle w:val="Paragraphedeliste"/>
        <w:spacing w:after="0"/>
        <w:jc w:val="both"/>
        <w:rPr>
          <w:rFonts w:ascii="Arial" w:hAnsi="Arial" w:cs="Arial"/>
          <w:bCs/>
        </w:rPr>
      </w:pPr>
    </w:p>
    <w:p w14:paraId="6F46D2C0" w14:textId="77777777" w:rsidR="00A31B58" w:rsidRDefault="00A31B58" w:rsidP="00A31B58">
      <w:pPr>
        <w:spacing w:after="0"/>
        <w:jc w:val="both"/>
        <w:rPr>
          <w:rFonts w:ascii="Arial" w:hAnsi="Arial" w:cs="Arial"/>
          <w:bCs/>
        </w:rPr>
      </w:pPr>
    </w:p>
    <w:p w14:paraId="0B0FF222" w14:textId="2824123A" w:rsidR="00A31B58" w:rsidRDefault="00A31B58" w:rsidP="00A31B58">
      <w:pPr>
        <w:pStyle w:val="Paragraphedeliste"/>
        <w:numPr>
          <w:ilvl w:val="0"/>
          <w:numId w:val="13"/>
        </w:numPr>
        <w:spacing w:after="0"/>
        <w:jc w:val="both"/>
        <w:rPr>
          <w:rFonts w:ascii="Arial" w:hAnsi="Arial" w:cs="Arial"/>
          <w:bCs/>
        </w:rPr>
      </w:pPr>
      <w:r>
        <w:rPr>
          <w:rFonts w:ascii="Arial" w:hAnsi="Arial" w:cs="Arial"/>
          <w:bCs/>
        </w:rPr>
        <w:t>Présentation de l’équipe……………………………………………………………………………..……………5</w:t>
      </w:r>
    </w:p>
    <w:p w14:paraId="7DC8C8DB" w14:textId="77777777" w:rsidR="00A31B58" w:rsidRDefault="00A31B58" w:rsidP="00A31B58">
      <w:pPr>
        <w:pStyle w:val="Paragraphedeliste"/>
        <w:spacing w:after="0"/>
        <w:jc w:val="both"/>
        <w:rPr>
          <w:rFonts w:ascii="Arial" w:hAnsi="Arial" w:cs="Arial"/>
          <w:bCs/>
        </w:rPr>
      </w:pPr>
    </w:p>
    <w:p w14:paraId="1ACE76D7" w14:textId="77777777" w:rsidR="00A31B58" w:rsidRPr="005D0310" w:rsidRDefault="00A31B58" w:rsidP="00A31B58">
      <w:pPr>
        <w:pStyle w:val="Paragraphedeliste"/>
        <w:spacing w:after="0"/>
        <w:rPr>
          <w:rFonts w:ascii="Arial" w:hAnsi="Arial" w:cs="Arial"/>
          <w:bCs/>
        </w:rPr>
      </w:pPr>
    </w:p>
    <w:p w14:paraId="7DB1E48D" w14:textId="0181C131" w:rsidR="00A31B58" w:rsidRDefault="00A31B58" w:rsidP="00A31B58">
      <w:pPr>
        <w:pStyle w:val="Paragraphedeliste"/>
        <w:numPr>
          <w:ilvl w:val="0"/>
          <w:numId w:val="13"/>
        </w:numPr>
        <w:spacing w:after="0"/>
        <w:jc w:val="both"/>
        <w:rPr>
          <w:rFonts w:ascii="Arial" w:hAnsi="Arial" w:cs="Arial"/>
          <w:bCs/>
        </w:rPr>
      </w:pPr>
      <w:r>
        <w:rPr>
          <w:rFonts w:ascii="Arial" w:hAnsi="Arial" w:cs="Arial"/>
          <w:bCs/>
        </w:rPr>
        <w:t>Procès-verbal de l’AGA 202</w:t>
      </w:r>
      <w:r w:rsidR="003A19B7">
        <w:rPr>
          <w:rFonts w:ascii="Arial" w:hAnsi="Arial" w:cs="Arial"/>
          <w:bCs/>
        </w:rPr>
        <w:t>4</w:t>
      </w:r>
      <w:r>
        <w:rPr>
          <w:rFonts w:ascii="Arial" w:hAnsi="Arial" w:cs="Arial"/>
          <w:bCs/>
        </w:rPr>
        <w:t>………………………………………………………………………………..…6-9</w:t>
      </w:r>
    </w:p>
    <w:p w14:paraId="2C99FC3F" w14:textId="77777777" w:rsidR="00A31B58" w:rsidRDefault="00A31B58" w:rsidP="00A31B58">
      <w:pPr>
        <w:spacing w:after="0"/>
        <w:jc w:val="both"/>
        <w:rPr>
          <w:rFonts w:ascii="Arial" w:hAnsi="Arial" w:cs="Arial"/>
          <w:bCs/>
        </w:rPr>
      </w:pPr>
    </w:p>
    <w:p w14:paraId="2A6EBCA7" w14:textId="77777777" w:rsidR="00A31B58" w:rsidRDefault="00A31B58" w:rsidP="00A31B58">
      <w:pPr>
        <w:spacing w:after="0"/>
        <w:jc w:val="both"/>
        <w:rPr>
          <w:rFonts w:ascii="Arial" w:hAnsi="Arial" w:cs="Arial"/>
          <w:bCs/>
        </w:rPr>
      </w:pPr>
    </w:p>
    <w:p w14:paraId="75481C3F" w14:textId="394EE213" w:rsidR="00A31B58" w:rsidRDefault="00A31B58" w:rsidP="00A31B58">
      <w:pPr>
        <w:pStyle w:val="Paragraphedeliste"/>
        <w:numPr>
          <w:ilvl w:val="0"/>
          <w:numId w:val="13"/>
        </w:numPr>
        <w:spacing w:after="0"/>
        <w:jc w:val="both"/>
        <w:rPr>
          <w:rFonts w:ascii="Arial" w:hAnsi="Arial" w:cs="Arial"/>
          <w:bCs/>
        </w:rPr>
      </w:pPr>
      <w:r>
        <w:rPr>
          <w:rFonts w:ascii="Arial" w:hAnsi="Arial" w:cs="Arial"/>
          <w:bCs/>
        </w:rPr>
        <w:t>Bon à savoir..….…………………………………………………………………………………………</w:t>
      </w:r>
      <w:r w:rsidR="002B214C">
        <w:rPr>
          <w:rFonts w:ascii="Arial" w:hAnsi="Arial" w:cs="Arial"/>
          <w:bCs/>
        </w:rPr>
        <w:t>...</w:t>
      </w:r>
      <w:r>
        <w:rPr>
          <w:rFonts w:ascii="Arial" w:hAnsi="Arial" w:cs="Arial"/>
          <w:bCs/>
        </w:rPr>
        <w:t>…</w:t>
      </w:r>
      <w:r w:rsidR="00B47D3F">
        <w:rPr>
          <w:rFonts w:ascii="Arial" w:hAnsi="Arial" w:cs="Arial"/>
          <w:bCs/>
        </w:rPr>
        <w:t>.10</w:t>
      </w:r>
      <w:r w:rsidR="002B214C">
        <w:rPr>
          <w:rFonts w:ascii="Arial" w:hAnsi="Arial" w:cs="Arial"/>
          <w:bCs/>
        </w:rPr>
        <w:t>-11</w:t>
      </w:r>
    </w:p>
    <w:p w14:paraId="6A7084F6" w14:textId="77777777" w:rsidR="00A31B58" w:rsidRDefault="00A31B58" w:rsidP="00A31B58">
      <w:pPr>
        <w:spacing w:after="0"/>
        <w:jc w:val="both"/>
        <w:rPr>
          <w:rFonts w:ascii="Arial" w:hAnsi="Arial" w:cs="Arial"/>
          <w:bCs/>
        </w:rPr>
      </w:pPr>
    </w:p>
    <w:p w14:paraId="79A9B6BE" w14:textId="77777777" w:rsidR="00A31B58" w:rsidRDefault="00A31B58" w:rsidP="00A31B58">
      <w:pPr>
        <w:spacing w:after="0"/>
        <w:jc w:val="both"/>
        <w:rPr>
          <w:rFonts w:ascii="Arial" w:hAnsi="Arial" w:cs="Arial"/>
          <w:bCs/>
        </w:rPr>
      </w:pPr>
    </w:p>
    <w:p w14:paraId="7ED48E02" w14:textId="2CD95959" w:rsidR="00A31B58" w:rsidRDefault="00A31B58" w:rsidP="00A31B58">
      <w:pPr>
        <w:pStyle w:val="Paragraphedeliste"/>
        <w:numPr>
          <w:ilvl w:val="0"/>
          <w:numId w:val="13"/>
        </w:numPr>
        <w:spacing w:after="0"/>
        <w:jc w:val="both"/>
        <w:rPr>
          <w:rFonts w:ascii="Arial" w:hAnsi="Arial" w:cs="Arial"/>
          <w:bCs/>
        </w:rPr>
      </w:pPr>
      <w:r>
        <w:rPr>
          <w:rFonts w:ascii="Arial" w:hAnsi="Arial" w:cs="Arial"/>
          <w:bCs/>
        </w:rPr>
        <w:t>Bilan des activités 202</w:t>
      </w:r>
      <w:r w:rsidR="003A19B7">
        <w:rPr>
          <w:rFonts w:ascii="Arial" w:hAnsi="Arial" w:cs="Arial"/>
          <w:bCs/>
        </w:rPr>
        <w:t>4</w:t>
      </w:r>
      <w:r>
        <w:rPr>
          <w:rFonts w:ascii="Arial" w:hAnsi="Arial" w:cs="Arial"/>
          <w:bCs/>
        </w:rPr>
        <w:t>-202</w:t>
      </w:r>
      <w:r w:rsidR="003A19B7">
        <w:rPr>
          <w:rFonts w:ascii="Arial" w:hAnsi="Arial" w:cs="Arial"/>
          <w:bCs/>
        </w:rPr>
        <w:t>5</w:t>
      </w:r>
      <w:r>
        <w:rPr>
          <w:rFonts w:ascii="Arial" w:hAnsi="Arial" w:cs="Arial"/>
          <w:bCs/>
        </w:rPr>
        <w:t>……………………………………………………………………………….1</w:t>
      </w:r>
      <w:r w:rsidR="00DA3909">
        <w:rPr>
          <w:rFonts w:ascii="Arial" w:hAnsi="Arial" w:cs="Arial"/>
          <w:bCs/>
        </w:rPr>
        <w:t>2</w:t>
      </w:r>
      <w:r>
        <w:rPr>
          <w:rFonts w:ascii="Arial" w:hAnsi="Arial" w:cs="Arial"/>
          <w:bCs/>
        </w:rPr>
        <w:t>-2</w:t>
      </w:r>
      <w:r w:rsidR="00DA3909">
        <w:rPr>
          <w:rFonts w:ascii="Arial" w:hAnsi="Arial" w:cs="Arial"/>
          <w:bCs/>
        </w:rPr>
        <w:t>3</w:t>
      </w:r>
    </w:p>
    <w:p w14:paraId="3B58CDA6" w14:textId="77777777" w:rsidR="00A31B58" w:rsidRDefault="00A31B58" w:rsidP="00A31B58">
      <w:pPr>
        <w:spacing w:after="0"/>
        <w:jc w:val="both"/>
        <w:rPr>
          <w:rFonts w:ascii="Arial" w:hAnsi="Arial" w:cs="Arial"/>
          <w:bCs/>
        </w:rPr>
      </w:pPr>
    </w:p>
    <w:p w14:paraId="58D63AEF" w14:textId="77777777" w:rsidR="00A31B58" w:rsidRDefault="00A31B58" w:rsidP="00A31B58">
      <w:pPr>
        <w:spacing w:after="0"/>
        <w:jc w:val="both"/>
        <w:rPr>
          <w:rFonts w:ascii="Arial" w:hAnsi="Arial" w:cs="Arial"/>
          <w:bCs/>
        </w:rPr>
      </w:pPr>
    </w:p>
    <w:p w14:paraId="7B805D13" w14:textId="17DEDD8A" w:rsidR="00A31B58" w:rsidRPr="00324BE2" w:rsidRDefault="00324BE2" w:rsidP="00324BE2">
      <w:pPr>
        <w:pStyle w:val="Paragraphedeliste"/>
        <w:numPr>
          <w:ilvl w:val="0"/>
          <w:numId w:val="13"/>
        </w:numPr>
        <w:spacing w:after="0"/>
        <w:jc w:val="both"/>
        <w:rPr>
          <w:rFonts w:ascii="Arial" w:hAnsi="Arial" w:cs="Arial"/>
          <w:bCs/>
        </w:rPr>
      </w:pPr>
      <w:r>
        <w:rPr>
          <w:rFonts w:ascii="Arial" w:hAnsi="Arial" w:cs="Arial"/>
          <w:bCs/>
        </w:rPr>
        <w:t>Le C</w:t>
      </w:r>
      <w:r w:rsidR="00B813A6">
        <w:rPr>
          <w:rFonts w:ascii="Arial" w:hAnsi="Arial" w:cs="Arial"/>
          <w:bCs/>
        </w:rPr>
        <w:t>RC</w:t>
      </w:r>
      <w:r>
        <w:rPr>
          <w:rFonts w:ascii="Arial" w:hAnsi="Arial" w:cs="Arial"/>
          <w:bCs/>
        </w:rPr>
        <w:t xml:space="preserve"> en images</w:t>
      </w:r>
      <w:r w:rsidR="00A31B58" w:rsidRPr="00111249">
        <w:rPr>
          <w:rFonts w:ascii="Arial" w:hAnsi="Arial" w:cs="Arial"/>
          <w:bCs/>
        </w:rPr>
        <w:t>……………………………………………………..………</w:t>
      </w:r>
      <w:r w:rsidR="00A31B58">
        <w:rPr>
          <w:rFonts w:ascii="Arial" w:hAnsi="Arial" w:cs="Arial"/>
          <w:bCs/>
        </w:rPr>
        <w:t>………</w:t>
      </w:r>
      <w:r w:rsidR="00A31B58" w:rsidRPr="00111249">
        <w:rPr>
          <w:rFonts w:ascii="Arial" w:hAnsi="Arial" w:cs="Arial"/>
          <w:bCs/>
        </w:rPr>
        <w:t>……</w:t>
      </w:r>
      <w:r w:rsidR="002B214C">
        <w:rPr>
          <w:rFonts w:ascii="Arial" w:hAnsi="Arial" w:cs="Arial"/>
          <w:bCs/>
        </w:rPr>
        <w:t>...</w:t>
      </w:r>
      <w:r w:rsidR="00A31B58" w:rsidRPr="00111249">
        <w:rPr>
          <w:rFonts w:ascii="Arial" w:hAnsi="Arial" w:cs="Arial"/>
          <w:bCs/>
        </w:rPr>
        <w:t>…</w:t>
      </w:r>
      <w:r>
        <w:rPr>
          <w:rFonts w:ascii="Arial" w:hAnsi="Arial" w:cs="Arial"/>
          <w:bCs/>
        </w:rPr>
        <w:t>……….</w:t>
      </w:r>
      <w:r w:rsidR="00A31B58" w:rsidRPr="00111249">
        <w:rPr>
          <w:rFonts w:ascii="Arial" w:hAnsi="Arial" w:cs="Arial"/>
          <w:bCs/>
        </w:rPr>
        <w:t>….2</w:t>
      </w:r>
      <w:r>
        <w:rPr>
          <w:rFonts w:ascii="Arial" w:hAnsi="Arial" w:cs="Arial"/>
          <w:bCs/>
        </w:rPr>
        <w:t>4</w:t>
      </w:r>
      <w:r w:rsidR="00A31B58" w:rsidRPr="00111249">
        <w:rPr>
          <w:rFonts w:ascii="Arial" w:hAnsi="Arial" w:cs="Arial"/>
          <w:bCs/>
        </w:rPr>
        <w:t>-2</w:t>
      </w:r>
      <w:r>
        <w:rPr>
          <w:rFonts w:ascii="Arial" w:hAnsi="Arial" w:cs="Arial"/>
          <w:bCs/>
        </w:rPr>
        <w:t>8</w:t>
      </w:r>
    </w:p>
    <w:p w14:paraId="067FA99A" w14:textId="5D805E3E" w:rsidR="00A31B58" w:rsidRDefault="00A31B58" w:rsidP="00A31B58">
      <w:pPr>
        <w:spacing w:after="0"/>
        <w:jc w:val="both"/>
        <w:rPr>
          <w:rFonts w:ascii="Arial" w:hAnsi="Arial" w:cs="Arial"/>
          <w:bCs/>
        </w:rPr>
      </w:pPr>
    </w:p>
    <w:p w14:paraId="6A9A2A9F" w14:textId="77777777" w:rsidR="00A31B58" w:rsidRDefault="00A31B58" w:rsidP="00A31B58">
      <w:pPr>
        <w:spacing w:after="0"/>
        <w:jc w:val="both"/>
        <w:rPr>
          <w:rFonts w:ascii="Arial" w:hAnsi="Arial" w:cs="Arial"/>
          <w:bCs/>
        </w:rPr>
      </w:pPr>
    </w:p>
    <w:p w14:paraId="37620003" w14:textId="1C1DF380" w:rsidR="00A31B58" w:rsidRDefault="00A31B58" w:rsidP="00A31B58">
      <w:pPr>
        <w:pStyle w:val="Paragraphedeliste"/>
        <w:numPr>
          <w:ilvl w:val="0"/>
          <w:numId w:val="13"/>
        </w:numPr>
        <w:spacing w:after="0"/>
        <w:jc w:val="both"/>
        <w:rPr>
          <w:rFonts w:ascii="Arial" w:hAnsi="Arial" w:cs="Arial"/>
          <w:bCs/>
        </w:rPr>
      </w:pPr>
      <w:r>
        <w:rPr>
          <w:rFonts w:ascii="Arial" w:hAnsi="Arial" w:cs="Arial"/>
          <w:bCs/>
        </w:rPr>
        <w:t>Plan d’action 202</w:t>
      </w:r>
      <w:r w:rsidR="003A19B7">
        <w:rPr>
          <w:rFonts w:ascii="Arial" w:hAnsi="Arial" w:cs="Arial"/>
          <w:bCs/>
        </w:rPr>
        <w:t>5</w:t>
      </w:r>
      <w:r>
        <w:rPr>
          <w:rFonts w:ascii="Arial" w:hAnsi="Arial" w:cs="Arial"/>
          <w:bCs/>
        </w:rPr>
        <w:t>-202</w:t>
      </w:r>
      <w:r w:rsidR="003A19B7">
        <w:rPr>
          <w:rFonts w:ascii="Arial" w:hAnsi="Arial" w:cs="Arial"/>
          <w:bCs/>
        </w:rPr>
        <w:t>6</w:t>
      </w:r>
      <w:r>
        <w:rPr>
          <w:rFonts w:ascii="Arial" w:hAnsi="Arial" w:cs="Arial"/>
          <w:bCs/>
        </w:rPr>
        <w:t>………………………………………………………………………………..……2</w:t>
      </w:r>
      <w:r w:rsidR="00324BE2">
        <w:rPr>
          <w:rFonts w:ascii="Arial" w:hAnsi="Arial" w:cs="Arial"/>
          <w:bCs/>
        </w:rPr>
        <w:t>9</w:t>
      </w:r>
      <w:r>
        <w:rPr>
          <w:rFonts w:ascii="Arial" w:hAnsi="Arial" w:cs="Arial"/>
          <w:bCs/>
        </w:rPr>
        <w:t>-</w:t>
      </w:r>
      <w:r w:rsidR="00324BE2">
        <w:rPr>
          <w:rFonts w:ascii="Arial" w:hAnsi="Arial" w:cs="Arial"/>
          <w:bCs/>
        </w:rPr>
        <w:t>32</w:t>
      </w:r>
    </w:p>
    <w:p w14:paraId="79E5756F" w14:textId="77777777" w:rsidR="005C519B" w:rsidRDefault="005C519B" w:rsidP="005C519B">
      <w:pPr>
        <w:pStyle w:val="Paragraphedeliste"/>
        <w:spacing w:after="0"/>
        <w:jc w:val="both"/>
        <w:rPr>
          <w:rFonts w:ascii="Arial" w:hAnsi="Arial" w:cs="Arial"/>
          <w:bCs/>
        </w:rPr>
      </w:pPr>
    </w:p>
    <w:p w14:paraId="3C973F70" w14:textId="77777777" w:rsidR="00ED5309" w:rsidRDefault="00ED5309" w:rsidP="00AE3B4A">
      <w:pPr>
        <w:tabs>
          <w:tab w:val="left" w:pos="1125"/>
        </w:tabs>
        <w:spacing w:after="100"/>
        <w:jc w:val="center"/>
        <w:rPr>
          <w:rFonts w:ascii="Arial" w:hAnsi="Arial" w:cs="Arial"/>
          <w:b/>
          <w:bCs/>
          <w:color w:val="1F3864" w:themeColor="accent1" w:themeShade="80"/>
          <w:sz w:val="20"/>
          <w:szCs w:val="20"/>
        </w:rPr>
      </w:pPr>
    </w:p>
    <w:p w14:paraId="17E6C136" w14:textId="669A5B8B" w:rsidR="00ED5309" w:rsidRDefault="005C519B" w:rsidP="00AE3B4A">
      <w:pPr>
        <w:tabs>
          <w:tab w:val="left" w:pos="1125"/>
        </w:tabs>
        <w:spacing w:after="100"/>
        <w:jc w:val="center"/>
        <w:rPr>
          <w:rFonts w:ascii="Arial" w:hAnsi="Arial" w:cs="Arial"/>
          <w:b/>
          <w:bCs/>
          <w:color w:val="1F3864" w:themeColor="accent1" w:themeShade="80"/>
          <w:sz w:val="36"/>
          <w:szCs w:val="36"/>
        </w:rPr>
      </w:pPr>
      <w:r w:rsidRPr="005C519B">
        <w:rPr>
          <w:rFonts w:ascii="Arial" w:hAnsi="Arial" w:cs="Arial"/>
          <w:b/>
          <w:bCs/>
          <w:noProof/>
          <w:color w:val="1F3864" w:themeColor="accent1" w:themeShade="80"/>
          <w:sz w:val="36"/>
          <w:szCs w:val="36"/>
        </w:rPr>
        <w:drawing>
          <wp:inline distT="0" distB="0" distL="0" distR="0" wp14:anchorId="4AB6C846" wp14:editId="09A5B494">
            <wp:extent cx="6858000" cy="3383280"/>
            <wp:effectExtent l="0" t="0" r="0" b="7620"/>
            <wp:docPr id="788627563" name="Image 1" descr="Une image contenant plein air, arbre, peinture, 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27563" name="Image 1" descr="Une image contenant plein air, arbre, peinture, art&#10;&#10;Le contenu généré par l’IA peut être incorrect."/>
                    <pic:cNvPicPr/>
                  </pic:nvPicPr>
                  <pic:blipFill>
                    <a:blip r:embed="rId12"/>
                    <a:stretch>
                      <a:fillRect/>
                    </a:stretch>
                  </pic:blipFill>
                  <pic:spPr>
                    <a:xfrm>
                      <a:off x="0" y="0"/>
                      <a:ext cx="6858000" cy="3383280"/>
                    </a:xfrm>
                    <a:prstGeom prst="rect">
                      <a:avLst/>
                    </a:prstGeom>
                  </pic:spPr>
                </pic:pic>
              </a:graphicData>
            </a:graphic>
          </wp:inline>
        </w:drawing>
      </w:r>
    </w:p>
    <w:p w14:paraId="0A66232B" w14:textId="60140554" w:rsidR="005F1ACC" w:rsidRPr="00AE3B4A" w:rsidRDefault="00AE3B4A" w:rsidP="00AE3B4A">
      <w:pPr>
        <w:tabs>
          <w:tab w:val="left" w:pos="1125"/>
        </w:tabs>
        <w:spacing w:after="100"/>
        <w:jc w:val="center"/>
        <w:rPr>
          <w:rFonts w:ascii="Arial" w:hAnsi="Arial" w:cs="Arial"/>
          <w:b/>
          <w:bCs/>
          <w:color w:val="2F5496" w:themeColor="accent1" w:themeShade="BF"/>
          <w:sz w:val="36"/>
          <w:szCs w:val="36"/>
        </w:rPr>
      </w:pPr>
      <w:r>
        <w:rPr>
          <w:rFonts w:ascii="Arial" w:hAnsi="Arial" w:cs="Arial"/>
          <w:b/>
          <w:bCs/>
          <w:color w:val="1F3864" w:themeColor="accent1" w:themeShade="80"/>
          <w:sz w:val="36"/>
          <w:szCs w:val="36"/>
        </w:rPr>
        <w:lastRenderedPageBreak/>
        <w:t>M</w:t>
      </w:r>
      <w:r w:rsidR="005F1ACC" w:rsidRPr="00AE3B4A">
        <w:rPr>
          <w:rFonts w:ascii="Arial" w:hAnsi="Arial" w:cs="Arial"/>
          <w:b/>
          <w:bCs/>
          <w:color w:val="1F3864" w:themeColor="accent1" w:themeShade="80"/>
          <w:sz w:val="36"/>
          <w:szCs w:val="36"/>
        </w:rPr>
        <w:t>ot de la présidente et la directrice générale</w:t>
      </w:r>
    </w:p>
    <w:p w14:paraId="0B5FD5E2" w14:textId="0BA18045" w:rsidR="005F1ACC" w:rsidRPr="005F1ACC" w:rsidRDefault="005F1ACC" w:rsidP="00707DB0">
      <w:pPr>
        <w:spacing w:before="100" w:beforeAutospacing="1" w:after="100" w:afterAutospacing="1" w:line="360" w:lineRule="auto"/>
        <w:jc w:val="both"/>
        <w:rPr>
          <w:rFonts w:ascii="Arial" w:eastAsia="Times New Roman" w:hAnsi="Arial" w:cs="Arial"/>
          <w:lang w:eastAsia="fr-CA"/>
        </w:rPr>
      </w:pPr>
      <w:r w:rsidRPr="005F1ACC">
        <w:rPr>
          <w:rFonts w:ascii="Arial" w:eastAsia="Times New Roman" w:hAnsi="Arial" w:cs="Arial"/>
          <w:lang w:eastAsia="fr-CA"/>
        </w:rPr>
        <w:t>C’est avec enthousiasme que nous vous présentons notre rapport annuel 2024-2025.</w:t>
      </w:r>
      <w:r>
        <w:rPr>
          <w:rFonts w:ascii="Arial" w:eastAsia="Times New Roman" w:hAnsi="Arial" w:cs="Arial"/>
          <w:lang w:eastAsia="fr-CA"/>
        </w:rPr>
        <w:t xml:space="preserve"> </w:t>
      </w:r>
      <w:r w:rsidRPr="005F1ACC">
        <w:rPr>
          <w:rFonts w:ascii="Arial" w:eastAsia="Times New Roman" w:hAnsi="Arial" w:cs="Arial"/>
          <w:lang w:eastAsia="fr-CA"/>
        </w:rPr>
        <w:t>Ce document reflète l’engagement de notre équipe à offrir un milieu de vie stimulant, inclusif et accessible à l’ensemble de la communauté de Mercier-Ouest, dans l’esprit des valeurs du loisir communautaire.</w:t>
      </w:r>
    </w:p>
    <w:p w14:paraId="769CE77C" w14:textId="2CF13388" w:rsidR="005F1ACC" w:rsidRPr="005F1ACC" w:rsidRDefault="005F1ACC" w:rsidP="00707DB0">
      <w:pPr>
        <w:spacing w:before="100" w:beforeAutospacing="1" w:after="100" w:afterAutospacing="1" w:line="360" w:lineRule="auto"/>
        <w:jc w:val="both"/>
        <w:rPr>
          <w:rFonts w:ascii="Arial" w:eastAsia="Times New Roman" w:hAnsi="Arial" w:cs="Arial"/>
          <w:lang w:eastAsia="fr-CA"/>
        </w:rPr>
      </w:pPr>
      <w:r w:rsidRPr="005F1ACC">
        <w:rPr>
          <w:rFonts w:ascii="Arial" w:eastAsia="Times New Roman" w:hAnsi="Arial" w:cs="Arial"/>
          <w:lang w:eastAsia="fr-CA"/>
        </w:rPr>
        <w:t>Conformément aux engagements de notre planification stratégique triennale, nous avons franchi une première année riche en réalisation</w:t>
      </w:r>
      <w:r w:rsidR="00BD789F">
        <w:rPr>
          <w:rFonts w:ascii="Arial" w:eastAsia="Times New Roman" w:hAnsi="Arial" w:cs="Arial"/>
          <w:lang w:eastAsia="fr-CA"/>
        </w:rPr>
        <w:t>s</w:t>
      </w:r>
      <w:r w:rsidRPr="005F1ACC">
        <w:rPr>
          <w:rFonts w:ascii="Arial" w:eastAsia="Times New Roman" w:hAnsi="Arial" w:cs="Arial"/>
          <w:lang w:eastAsia="fr-CA"/>
        </w:rPr>
        <w:t xml:space="preserve"> et en apprentissages. Cette démarche ambitieuse visait à maximiser notre impact auprès des diverses clientèles du quartier, avec une attention particulière à l’inclusion sociale, qui demeure au cœur de nos priorités.</w:t>
      </w:r>
    </w:p>
    <w:p w14:paraId="7C697C93" w14:textId="21462CA7" w:rsidR="005F1ACC" w:rsidRPr="005F1ACC" w:rsidRDefault="005F1ACC" w:rsidP="00707DB0">
      <w:pPr>
        <w:spacing w:before="100" w:beforeAutospacing="1" w:after="0" w:line="360" w:lineRule="auto"/>
        <w:jc w:val="both"/>
        <w:rPr>
          <w:rFonts w:ascii="Arial" w:eastAsia="Times New Roman" w:hAnsi="Arial" w:cs="Arial"/>
          <w:lang w:eastAsia="fr-CA"/>
        </w:rPr>
      </w:pPr>
      <w:r w:rsidRPr="005F1ACC">
        <w:rPr>
          <w:rFonts w:ascii="Arial" w:eastAsia="Times New Roman" w:hAnsi="Arial" w:cs="Arial"/>
          <w:lang w:eastAsia="fr-CA"/>
        </w:rPr>
        <w:t>Parmi les grands axes de cette planification, plusieurs avancées sont à souligner :</w:t>
      </w:r>
    </w:p>
    <w:p w14:paraId="75DD0F68" w14:textId="3E24B525" w:rsidR="005F1ACC" w:rsidRPr="005F1ACC" w:rsidRDefault="005F1ACC" w:rsidP="00707DB0">
      <w:pPr>
        <w:numPr>
          <w:ilvl w:val="0"/>
          <w:numId w:val="1"/>
        </w:numPr>
        <w:spacing w:before="100" w:beforeAutospacing="1" w:after="100" w:afterAutospacing="1" w:line="360" w:lineRule="auto"/>
        <w:jc w:val="both"/>
        <w:rPr>
          <w:rFonts w:ascii="Arial" w:eastAsia="Times New Roman" w:hAnsi="Arial" w:cs="Arial"/>
          <w:lang w:eastAsia="fr-CA"/>
        </w:rPr>
      </w:pPr>
      <w:r w:rsidRPr="005F1ACC">
        <w:rPr>
          <w:rFonts w:ascii="Arial" w:eastAsia="Times New Roman" w:hAnsi="Arial" w:cs="Arial"/>
          <w:lang w:eastAsia="fr-CA"/>
        </w:rPr>
        <w:t>Le renouvellement de notre offre d’activités et de programmes adaptés aux besoins de la communauté;</w:t>
      </w:r>
    </w:p>
    <w:p w14:paraId="202316A5" w14:textId="77777777" w:rsidR="005F1ACC" w:rsidRPr="005F1ACC" w:rsidRDefault="005F1ACC" w:rsidP="00707DB0">
      <w:pPr>
        <w:numPr>
          <w:ilvl w:val="0"/>
          <w:numId w:val="1"/>
        </w:numPr>
        <w:spacing w:before="100" w:beforeAutospacing="1" w:after="100" w:afterAutospacing="1" w:line="360" w:lineRule="auto"/>
        <w:jc w:val="both"/>
        <w:rPr>
          <w:rFonts w:ascii="Arial" w:eastAsia="Times New Roman" w:hAnsi="Arial" w:cs="Arial"/>
          <w:lang w:eastAsia="fr-CA"/>
        </w:rPr>
      </w:pPr>
      <w:r w:rsidRPr="005F1ACC">
        <w:rPr>
          <w:rFonts w:ascii="Arial" w:eastAsia="Times New Roman" w:hAnsi="Arial" w:cs="Arial"/>
          <w:lang w:eastAsia="fr-CA"/>
        </w:rPr>
        <w:t>L’augmentation de l’implication bénévole dans nos différents secteurs d’activité;</w:t>
      </w:r>
    </w:p>
    <w:p w14:paraId="7D287408" w14:textId="77777777" w:rsidR="005F1ACC" w:rsidRPr="005F1ACC" w:rsidRDefault="005F1ACC" w:rsidP="00707DB0">
      <w:pPr>
        <w:numPr>
          <w:ilvl w:val="0"/>
          <w:numId w:val="1"/>
        </w:numPr>
        <w:spacing w:before="100" w:beforeAutospacing="1" w:after="100" w:afterAutospacing="1" w:line="360" w:lineRule="auto"/>
        <w:jc w:val="both"/>
        <w:rPr>
          <w:rFonts w:ascii="Arial" w:eastAsia="Times New Roman" w:hAnsi="Arial" w:cs="Arial"/>
          <w:lang w:eastAsia="fr-CA"/>
        </w:rPr>
      </w:pPr>
      <w:r w:rsidRPr="005F1ACC">
        <w:rPr>
          <w:rFonts w:ascii="Arial" w:eastAsia="Times New Roman" w:hAnsi="Arial" w:cs="Arial"/>
          <w:lang w:eastAsia="fr-CA"/>
        </w:rPr>
        <w:t>Le renforcement de nos structures financières;</w:t>
      </w:r>
    </w:p>
    <w:p w14:paraId="13F84AAC" w14:textId="77777777" w:rsidR="005F1ACC" w:rsidRPr="005F1ACC" w:rsidRDefault="005F1ACC" w:rsidP="00707DB0">
      <w:pPr>
        <w:numPr>
          <w:ilvl w:val="0"/>
          <w:numId w:val="1"/>
        </w:numPr>
        <w:spacing w:before="100" w:beforeAutospacing="1" w:after="100" w:afterAutospacing="1" w:line="360" w:lineRule="auto"/>
        <w:jc w:val="both"/>
        <w:rPr>
          <w:rFonts w:ascii="Arial" w:eastAsia="Times New Roman" w:hAnsi="Arial" w:cs="Arial"/>
          <w:lang w:eastAsia="fr-CA"/>
        </w:rPr>
      </w:pPr>
      <w:r w:rsidRPr="005F1ACC">
        <w:rPr>
          <w:rFonts w:ascii="Arial" w:eastAsia="Times New Roman" w:hAnsi="Arial" w:cs="Arial"/>
          <w:lang w:eastAsia="fr-CA"/>
        </w:rPr>
        <w:t>L’intégration de pratiques durables en matière d’environnement, de gouvernance et de responsabilité sociale.</w:t>
      </w:r>
    </w:p>
    <w:p w14:paraId="37557463" w14:textId="0ED0447B" w:rsidR="005F1ACC" w:rsidRPr="005F1ACC" w:rsidRDefault="005F1ACC" w:rsidP="00707DB0">
      <w:pPr>
        <w:spacing w:before="100" w:beforeAutospacing="1" w:after="100" w:afterAutospacing="1" w:line="360" w:lineRule="auto"/>
        <w:jc w:val="both"/>
        <w:rPr>
          <w:rFonts w:ascii="Arial" w:eastAsia="Times New Roman" w:hAnsi="Arial" w:cs="Arial"/>
          <w:lang w:eastAsia="fr-CA"/>
        </w:rPr>
      </w:pPr>
      <w:r w:rsidRPr="005F1ACC">
        <w:rPr>
          <w:rFonts w:ascii="Arial" w:eastAsia="Times New Roman" w:hAnsi="Arial" w:cs="Arial"/>
          <w:lang w:eastAsia="fr-CA"/>
        </w:rPr>
        <w:t>L’année 2024-2025 a aussi été une période charnière, marquée par une réflexion sur nos façons de faire, nous amenant à revoir notre structure interne, à recamper les rôles et responsabilités de chacu</w:t>
      </w:r>
      <w:r>
        <w:rPr>
          <w:rFonts w:ascii="Arial" w:eastAsia="Times New Roman" w:hAnsi="Arial" w:cs="Arial"/>
          <w:lang w:eastAsia="fr-CA"/>
        </w:rPr>
        <w:t>n</w:t>
      </w:r>
      <w:r w:rsidRPr="005F1ACC">
        <w:rPr>
          <w:rFonts w:ascii="Arial" w:eastAsia="Times New Roman" w:hAnsi="Arial" w:cs="Arial"/>
          <w:lang w:eastAsia="fr-CA"/>
        </w:rPr>
        <w:t xml:space="preserve"> et à renforcer la cohésion au sein de l’équipe. Ce travail s’est appuyé notamment sur l’élaboration de nouvelles politiques et procédures internes visant à mieux structurer notre fonctionnement.  </w:t>
      </w:r>
    </w:p>
    <w:p w14:paraId="645ED3E0" w14:textId="04FDDC05" w:rsidR="005F1ACC" w:rsidRPr="005F1ACC" w:rsidRDefault="005F1ACC" w:rsidP="00707DB0">
      <w:pPr>
        <w:spacing w:before="100" w:beforeAutospacing="1" w:after="100" w:afterAutospacing="1" w:line="360" w:lineRule="auto"/>
        <w:jc w:val="both"/>
        <w:rPr>
          <w:rFonts w:ascii="Arial" w:eastAsia="Times New Roman" w:hAnsi="Arial" w:cs="Arial"/>
          <w:lang w:eastAsia="fr-CA"/>
        </w:rPr>
      </w:pPr>
      <w:r w:rsidRPr="005F1ACC">
        <w:rPr>
          <w:rFonts w:ascii="Arial" w:eastAsia="Times New Roman" w:hAnsi="Arial" w:cs="Arial"/>
          <w:lang w:eastAsia="fr-CA"/>
        </w:rPr>
        <w:t>L’arrivé d’une nouvelle coordonnatrice en loisirs a été un levier important pour dynamiser notre milieu de vie. De nouvelles activités ont vu le jour, comme des cours d’auto-défense, dessin-manga, c</w:t>
      </w:r>
      <w:r w:rsidR="000F5E4C">
        <w:rPr>
          <w:rFonts w:ascii="Arial" w:eastAsia="Times New Roman" w:hAnsi="Arial" w:cs="Arial"/>
          <w:lang w:eastAsia="fr-CA"/>
        </w:rPr>
        <w:t>h</w:t>
      </w:r>
      <w:r w:rsidRPr="005F1ACC">
        <w:rPr>
          <w:rFonts w:ascii="Arial" w:eastAsia="Times New Roman" w:hAnsi="Arial" w:cs="Arial"/>
          <w:lang w:eastAsia="fr-CA"/>
        </w:rPr>
        <w:t xml:space="preserve">œur de chant, etc. Des événements rassembleurs ont été ajoutés à notre programmation, comme </w:t>
      </w:r>
      <w:r w:rsidR="003A20EB">
        <w:rPr>
          <w:rFonts w:ascii="Arial" w:eastAsia="Times New Roman" w:hAnsi="Arial" w:cs="Arial"/>
          <w:lang w:eastAsia="fr-CA"/>
        </w:rPr>
        <w:t>le</w:t>
      </w:r>
      <w:r w:rsidRPr="005F1ACC">
        <w:rPr>
          <w:rFonts w:ascii="Arial" w:eastAsia="Times New Roman" w:hAnsi="Arial" w:cs="Arial"/>
          <w:lang w:eastAsia="fr-CA"/>
        </w:rPr>
        <w:t xml:space="preserve"> </w:t>
      </w:r>
      <w:r w:rsidR="003A20EB">
        <w:rPr>
          <w:rFonts w:ascii="Arial" w:eastAsia="Times New Roman" w:hAnsi="Arial" w:cs="Arial"/>
          <w:lang w:eastAsia="fr-CA"/>
        </w:rPr>
        <w:t>M</w:t>
      </w:r>
      <w:r w:rsidRPr="005F1ACC">
        <w:rPr>
          <w:rFonts w:ascii="Arial" w:eastAsia="Times New Roman" w:hAnsi="Arial" w:cs="Arial"/>
          <w:lang w:eastAsia="fr-CA"/>
        </w:rPr>
        <w:t xml:space="preserve">arché de Noël, </w:t>
      </w:r>
      <w:r w:rsidR="003A20EB">
        <w:rPr>
          <w:rFonts w:ascii="Arial" w:eastAsia="Times New Roman" w:hAnsi="Arial" w:cs="Arial"/>
          <w:lang w:eastAsia="fr-CA"/>
        </w:rPr>
        <w:t>le</w:t>
      </w:r>
      <w:r w:rsidRPr="005F1ACC">
        <w:rPr>
          <w:rFonts w:ascii="Arial" w:eastAsia="Times New Roman" w:hAnsi="Arial" w:cs="Arial"/>
          <w:lang w:eastAsia="fr-CA"/>
        </w:rPr>
        <w:t xml:space="preserve"> </w:t>
      </w:r>
      <w:r w:rsidR="003A20EB">
        <w:rPr>
          <w:rFonts w:ascii="Arial" w:eastAsia="Times New Roman" w:hAnsi="Arial" w:cs="Arial"/>
          <w:lang w:eastAsia="fr-CA"/>
        </w:rPr>
        <w:t>B</w:t>
      </w:r>
      <w:r w:rsidRPr="005F1ACC">
        <w:rPr>
          <w:rFonts w:ascii="Arial" w:eastAsia="Times New Roman" w:hAnsi="Arial" w:cs="Arial"/>
          <w:lang w:eastAsia="fr-CA"/>
        </w:rPr>
        <w:t>azar du printemps, des ateliers variés tels que de l’initiation à la tablette</w:t>
      </w:r>
      <w:r w:rsidR="003A20EB">
        <w:rPr>
          <w:rFonts w:ascii="Arial" w:eastAsia="Times New Roman" w:hAnsi="Arial" w:cs="Arial"/>
          <w:lang w:eastAsia="fr-CA"/>
        </w:rPr>
        <w:t>, ainsi qu’</w:t>
      </w:r>
      <w:r w:rsidRPr="005F1ACC">
        <w:rPr>
          <w:rFonts w:ascii="Arial" w:eastAsia="Times New Roman" w:hAnsi="Arial" w:cs="Arial"/>
          <w:lang w:eastAsia="fr-CA"/>
        </w:rPr>
        <w:t>un club de tricot. Nous sommes particulièrement fières du lancement de notre joujouthèque à l’</w:t>
      </w:r>
      <w:r>
        <w:rPr>
          <w:rFonts w:ascii="Arial" w:eastAsia="Times New Roman" w:hAnsi="Arial" w:cs="Arial"/>
          <w:lang w:eastAsia="fr-CA"/>
        </w:rPr>
        <w:t>hiver</w:t>
      </w:r>
      <w:r w:rsidRPr="005F1ACC">
        <w:rPr>
          <w:rFonts w:ascii="Arial" w:eastAsia="Times New Roman" w:hAnsi="Arial" w:cs="Arial"/>
          <w:lang w:eastAsia="fr-CA"/>
        </w:rPr>
        <w:t xml:space="preserve"> 202</w:t>
      </w:r>
      <w:r>
        <w:rPr>
          <w:rFonts w:ascii="Arial" w:eastAsia="Times New Roman" w:hAnsi="Arial" w:cs="Arial"/>
          <w:lang w:eastAsia="fr-CA"/>
        </w:rPr>
        <w:t>5</w:t>
      </w:r>
      <w:r w:rsidRPr="005F1ACC">
        <w:rPr>
          <w:rFonts w:ascii="Arial" w:eastAsia="Times New Roman" w:hAnsi="Arial" w:cs="Arial"/>
          <w:lang w:eastAsia="fr-CA"/>
        </w:rPr>
        <w:t xml:space="preserve">, un projet porté par des bénévoles engagés qui offre un accès à des jeux ludiques et éducatifs pour tous les âges. </w:t>
      </w:r>
    </w:p>
    <w:p w14:paraId="24F33761" w14:textId="712EF12C" w:rsidR="005F1ACC" w:rsidRPr="005F1ACC" w:rsidRDefault="005F1ACC" w:rsidP="00707DB0">
      <w:pPr>
        <w:spacing w:before="100" w:beforeAutospacing="1" w:after="100" w:afterAutospacing="1" w:line="360" w:lineRule="auto"/>
        <w:jc w:val="both"/>
        <w:rPr>
          <w:rFonts w:ascii="Arial" w:eastAsia="Times New Roman" w:hAnsi="Arial" w:cs="Arial"/>
          <w:lang w:eastAsia="fr-CA"/>
        </w:rPr>
      </w:pPr>
      <w:r w:rsidRPr="005F1ACC">
        <w:rPr>
          <w:rFonts w:ascii="Arial" w:eastAsia="Times New Roman" w:hAnsi="Arial" w:cs="Arial"/>
          <w:lang w:eastAsia="fr-CA"/>
        </w:rPr>
        <w:t xml:space="preserve">Nous avons également redoublé d’efforts pour </w:t>
      </w:r>
      <w:r w:rsidR="000F7660">
        <w:rPr>
          <w:rFonts w:ascii="Arial" w:eastAsia="Times New Roman" w:hAnsi="Arial" w:cs="Arial"/>
          <w:lang w:eastAsia="fr-CA"/>
        </w:rPr>
        <w:t>demeurer</w:t>
      </w:r>
      <w:r w:rsidRPr="005F1ACC">
        <w:rPr>
          <w:rFonts w:ascii="Arial" w:eastAsia="Times New Roman" w:hAnsi="Arial" w:cs="Arial"/>
          <w:lang w:eastAsia="fr-CA"/>
        </w:rPr>
        <w:t xml:space="preserve"> à l’écoute de notre clientèle. Grâce à nos infolettres, à une présence accrue sur les réseaux sociaux, à des collaborations avec les écoles du quartier, ainsi qu’à une publicité locale et le recours à des panneaux d'affichage, nous avons renforcé notre communication pour mieux rejoindre la population du quartier. Les résultats de nos sondages démontrent un haut taux de satisfaction envers nos services, la qualité de l’animation et la pertinence des activités proposées.</w:t>
      </w:r>
    </w:p>
    <w:p w14:paraId="21A05982" w14:textId="77777777" w:rsidR="005F1ACC" w:rsidRPr="005F1ACC" w:rsidRDefault="005F1ACC" w:rsidP="00707DB0">
      <w:pPr>
        <w:spacing w:before="100" w:beforeAutospacing="1" w:after="100" w:afterAutospacing="1" w:line="360" w:lineRule="auto"/>
        <w:jc w:val="both"/>
        <w:rPr>
          <w:rFonts w:ascii="Arial" w:eastAsia="Times New Roman" w:hAnsi="Arial" w:cs="Arial"/>
          <w:lang w:eastAsia="fr-CA"/>
        </w:rPr>
      </w:pPr>
      <w:r w:rsidRPr="005F1ACC">
        <w:rPr>
          <w:rFonts w:ascii="Arial" w:eastAsia="Times New Roman" w:hAnsi="Arial" w:cs="Arial"/>
          <w:lang w:eastAsia="fr-CA"/>
        </w:rPr>
        <w:lastRenderedPageBreak/>
        <w:t>Nous tenons à remercier nos utilisateurs, bénévoles, partenaires, administrateurs et toute notre équipe pour leur implication remarquable. Votre contribution est essentielle : c’est grâce à vous que le CRC demeure un espace vivant, accueillant et inclusif, un lieu d’épanouissement et de rencontres au cœur de Mercier-Ouest.</w:t>
      </w:r>
    </w:p>
    <w:p w14:paraId="1F969ED4" w14:textId="1C7DDC3F" w:rsidR="005F1ACC" w:rsidRDefault="005F1ACC" w:rsidP="00707DB0">
      <w:pPr>
        <w:spacing w:before="100" w:beforeAutospacing="1" w:after="100" w:afterAutospacing="1" w:line="360" w:lineRule="auto"/>
        <w:jc w:val="both"/>
        <w:rPr>
          <w:rFonts w:ascii="Arial" w:eastAsia="Times New Roman" w:hAnsi="Arial" w:cs="Arial"/>
          <w:lang w:eastAsia="fr-CA"/>
        </w:rPr>
      </w:pPr>
      <w:r w:rsidRPr="005F1ACC">
        <w:rPr>
          <w:rFonts w:ascii="Arial" w:eastAsia="Times New Roman" w:hAnsi="Arial" w:cs="Arial"/>
          <w:lang w:eastAsia="fr-CA"/>
        </w:rPr>
        <w:t>Enfin, nous désirons souligner le soutien précieux de nos bailleurs de fonds, la Ville de Montréal, le gouvernement du Québec et le gouvernement du Canada dont l’appui nous permet de maintenir le cap sur notre mission. Leur confiance renouvelée nous donne les moyens de poursuivre notre développement, d’innover</w:t>
      </w:r>
      <w:r w:rsidR="000F7660">
        <w:rPr>
          <w:rFonts w:ascii="Arial" w:eastAsia="Times New Roman" w:hAnsi="Arial" w:cs="Arial"/>
          <w:lang w:eastAsia="fr-CA"/>
        </w:rPr>
        <w:t xml:space="preserve"> </w:t>
      </w:r>
      <w:r w:rsidRPr="005F1ACC">
        <w:rPr>
          <w:rFonts w:ascii="Arial" w:eastAsia="Times New Roman" w:hAnsi="Arial" w:cs="Arial"/>
          <w:lang w:eastAsia="fr-CA"/>
        </w:rPr>
        <w:t>et de bâtir un avenir prometteur pour le Centre et pour l’ensemble de la communauté que nous desservons.</w:t>
      </w:r>
    </w:p>
    <w:p w14:paraId="77AEE614" w14:textId="77777777" w:rsidR="005B55D5" w:rsidRDefault="005B55D5" w:rsidP="00707DB0">
      <w:pPr>
        <w:spacing w:before="100" w:beforeAutospacing="1" w:after="100" w:afterAutospacing="1" w:line="360" w:lineRule="auto"/>
        <w:jc w:val="both"/>
        <w:rPr>
          <w:rFonts w:ascii="Arial" w:eastAsia="Times New Roman" w:hAnsi="Arial" w:cs="Arial"/>
          <w:lang w:eastAsia="fr-CA"/>
        </w:rPr>
      </w:pPr>
    </w:p>
    <w:p w14:paraId="7468E5FC" w14:textId="661A122B" w:rsidR="00AE3B4A" w:rsidRDefault="00DF52F9" w:rsidP="00707DB0">
      <w:pPr>
        <w:pStyle w:val="Sansinterligne"/>
        <w:spacing w:line="360" w:lineRule="auto"/>
        <w:jc w:val="both"/>
        <w:rPr>
          <w:rFonts w:ascii="Arial" w:hAnsi="Arial" w:cs="Arial"/>
        </w:rPr>
      </w:pPr>
      <w:r w:rsidRPr="00AD5348">
        <w:rPr>
          <w:noProof/>
        </w:rPr>
        <w:drawing>
          <wp:inline distT="0" distB="0" distL="0" distR="0" wp14:anchorId="2D1368F8" wp14:editId="25CCD206">
            <wp:extent cx="1379340" cy="502964"/>
            <wp:effectExtent l="0" t="0" r="0" b="0"/>
            <wp:docPr id="2" name="Image 2" descr="Une image contenant écriture manuscrite, texte, Police, calligraphi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écriture manuscrite, texte, Police, calligraphie&#10;&#10;Le contenu généré par l’IA peut être incorrect."/>
                    <pic:cNvPicPr/>
                  </pic:nvPicPr>
                  <pic:blipFill>
                    <a:blip r:embed="rId13"/>
                    <a:stretch>
                      <a:fillRect/>
                    </a:stretch>
                  </pic:blipFill>
                  <pic:spPr>
                    <a:xfrm>
                      <a:off x="0" y="0"/>
                      <a:ext cx="1379340" cy="502964"/>
                    </a:xfrm>
                    <a:prstGeom prst="rect">
                      <a:avLst/>
                    </a:prstGeom>
                  </pic:spPr>
                </pic:pic>
              </a:graphicData>
            </a:graphic>
          </wp:inline>
        </w:drawing>
      </w:r>
      <w:r w:rsidR="004E1603">
        <w:rPr>
          <w:rFonts w:ascii="Arial" w:hAnsi="Arial" w:cs="Arial"/>
        </w:rPr>
        <w:tab/>
      </w:r>
      <w:r w:rsidR="004E1603">
        <w:rPr>
          <w:rFonts w:ascii="Arial" w:hAnsi="Arial" w:cs="Arial"/>
        </w:rPr>
        <w:tab/>
      </w:r>
      <w:r w:rsidR="004E1603">
        <w:rPr>
          <w:rFonts w:ascii="Arial" w:hAnsi="Arial" w:cs="Arial"/>
        </w:rPr>
        <w:tab/>
      </w:r>
      <w:r w:rsidR="004E1603">
        <w:rPr>
          <w:rFonts w:ascii="Arial" w:hAnsi="Arial" w:cs="Arial"/>
        </w:rPr>
        <w:tab/>
      </w:r>
      <w:r w:rsidR="004E1603">
        <w:rPr>
          <w:rFonts w:ascii="Arial" w:hAnsi="Arial" w:cs="Arial"/>
        </w:rPr>
        <w:tab/>
      </w:r>
      <w:r w:rsidR="004E1603">
        <w:rPr>
          <w:rFonts w:ascii="Arial" w:hAnsi="Arial" w:cs="Arial"/>
        </w:rPr>
        <w:tab/>
      </w:r>
      <w:r w:rsidR="005B55D5">
        <w:rPr>
          <w:rFonts w:ascii="Arial" w:hAnsi="Arial" w:cs="Arial"/>
        </w:rPr>
        <w:tab/>
      </w:r>
      <w:r w:rsidR="009673BB" w:rsidRPr="00AD5348">
        <w:rPr>
          <w:noProof/>
        </w:rPr>
        <w:drawing>
          <wp:inline distT="0" distB="0" distL="0" distR="0" wp14:anchorId="065CC68F" wp14:editId="303A101A">
            <wp:extent cx="1386960" cy="320068"/>
            <wp:effectExtent l="0" t="0" r="3810" b="381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386960" cy="320068"/>
                    </a:xfrm>
                    <a:prstGeom prst="rect">
                      <a:avLst/>
                    </a:prstGeom>
                  </pic:spPr>
                </pic:pic>
              </a:graphicData>
            </a:graphic>
          </wp:inline>
        </w:drawing>
      </w:r>
      <w:r w:rsidR="004E1603">
        <w:rPr>
          <w:rFonts w:ascii="Arial" w:hAnsi="Arial" w:cs="Arial"/>
        </w:rPr>
        <w:tab/>
      </w:r>
      <w:r w:rsidR="004E1603">
        <w:rPr>
          <w:rFonts w:ascii="Arial" w:hAnsi="Arial" w:cs="Arial"/>
        </w:rPr>
        <w:tab/>
      </w:r>
    </w:p>
    <w:p w14:paraId="3247D798" w14:textId="1137F289" w:rsidR="005F1ACC" w:rsidRPr="005B55D5" w:rsidRDefault="005F1ACC" w:rsidP="00707DB0">
      <w:pPr>
        <w:pStyle w:val="Sansinterligne"/>
        <w:spacing w:line="360" w:lineRule="auto"/>
        <w:jc w:val="both"/>
        <w:rPr>
          <w:rFonts w:ascii="Arial" w:hAnsi="Arial" w:cs="Arial"/>
        </w:rPr>
      </w:pPr>
      <w:r w:rsidRPr="005B55D5">
        <w:rPr>
          <w:rFonts w:ascii="Arial" w:hAnsi="Arial" w:cs="Arial"/>
        </w:rPr>
        <w:t xml:space="preserve">Sophie Desmarais </w:t>
      </w:r>
      <w:r w:rsidRPr="005B55D5">
        <w:rPr>
          <w:rFonts w:ascii="Arial" w:hAnsi="Arial" w:cs="Arial"/>
        </w:rPr>
        <w:tab/>
      </w:r>
      <w:r w:rsidRPr="005B55D5">
        <w:rPr>
          <w:rFonts w:ascii="Arial" w:hAnsi="Arial" w:cs="Arial"/>
        </w:rPr>
        <w:tab/>
      </w:r>
      <w:r w:rsidRPr="005B55D5">
        <w:rPr>
          <w:rFonts w:ascii="Arial" w:hAnsi="Arial" w:cs="Arial"/>
        </w:rPr>
        <w:tab/>
      </w:r>
      <w:r w:rsidRPr="005B55D5">
        <w:rPr>
          <w:rFonts w:ascii="Arial" w:hAnsi="Arial" w:cs="Arial"/>
        </w:rPr>
        <w:tab/>
      </w:r>
      <w:r w:rsidRPr="005B55D5">
        <w:rPr>
          <w:rFonts w:ascii="Arial" w:hAnsi="Arial" w:cs="Arial"/>
        </w:rPr>
        <w:tab/>
      </w:r>
      <w:r w:rsidRPr="005B55D5">
        <w:rPr>
          <w:rFonts w:ascii="Arial" w:hAnsi="Arial" w:cs="Arial"/>
        </w:rPr>
        <w:tab/>
      </w:r>
      <w:r w:rsidRPr="005B55D5">
        <w:rPr>
          <w:rFonts w:ascii="Arial" w:hAnsi="Arial" w:cs="Arial"/>
        </w:rPr>
        <w:tab/>
      </w:r>
      <w:r w:rsidR="005B55D5">
        <w:rPr>
          <w:rFonts w:ascii="Arial" w:hAnsi="Arial" w:cs="Arial"/>
        </w:rPr>
        <w:tab/>
      </w:r>
      <w:r w:rsidRPr="005B55D5">
        <w:rPr>
          <w:rFonts w:ascii="Arial" w:hAnsi="Arial" w:cs="Arial"/>
        </w:rPr>
        <w:t>Marylène Brault</w:t>
      </w:r>
    </w:p>
    <w:p w14:paraId="0926AC2D" w14:textId="2A602F5D" w:rsidR="005F1ACC" w:rsidRDefault="005F1ACC" w:rsidP="00707DB0">
      <w:pPr>
        <w:pStyle w:val="Sansinterligne"/>
        <w:spacing w:line="360" w:lineRule="auto"/>
        <w:jc w:val="both"/>
        <w:rPr>
          <w:rFonts w:ascii="Arial" w:hAnsi="Arial" w:cs="Arial"/>
        </w:rPr>
      </w:pPr>
      <w:r w:rsidRPr="005B55D5">
        <w:rPr>
          <w:rFonts w:ascii="Arial" w:hAnsi="Arial" w:cs="Arial"/>
        </w:rPr>
        <w:t>Présidente du conseil d’administration</w:t>
      </w:r>
      <w:r w:rsidRPr="005B55D5">
        <w:rPr>
          <w:rFonts w:ascii="Arial" w:hAnsi="Arial" w:cs="Arial"/>
        </w:rPr>
        <w:tab/>
      </w:r>
      <w:r w:rsidRPr="005B55D5">
        <w:rPr>
          <w:rFonts w:ascii="Arial" w:hAnsi="Arial" w:cs="Arial"/>
        </w:rPr>
        <w:tab/>
      </w:r>
      <w:r w:rsidRPr="005B55D5">
        <w:rPr>
          <w:rFonts w:ascii="Arial" w:hAnsi="Arial" w:cs="Arial"/>
        </w:rPr>
        <w:tab/>
      </w:r>
      <w:r w:rsidRPr="005B55D5">
        <w:rPr>
          <w:rFonts w:ascii="Arial" w:hAnsi="Arial" w:cs="Arial"/>
        </w:rPr>
        <w:tab/>
      </w:r>
      <w:r w:rsidR="005B55D5">
        <w:rPr>
          <w:rFonts w:ascii="Arial" w:hAnsi="Arial" w:cs="Arial"/>
        </w:rPr>
        <w:tab/>
      </w:r>
      <w:r w:rsidRPr="005B55D5">
        <w:rPr>
          <w:rFonts w:ascii="Arial" w:hAnsi="Arial" w:cs="Arial"/>
        </w:rPr>
        <w:t>Directrice générale</w:t>
      </w:r>
    </w:p>
    <w:p w14:paraId="11B6A1F3" w14:textId="77777777" w:rsidR="009A3377" w:rsidRDefault="009A3377" w:rsidP="00707DB0">
      <w:pPr>
        <w:pStyle w:val="Sansinterligne"/>
        <w:spacing w:line="360" w:lineRule="auto"/>
        <w:jc w:val="both"/>
        <w:rPr>
          <w:rFonts w:ascii="Arial" w:hAnsi="Arial" w:cs="Arial"/>
        </w:rPr>
      </w:pPr>
    </w:p>
    <w:p w14:paraId="20E18330" w14:textId="77777777" w:rsidR="009A3377" w:rsidRPr="00EC3F74" w:rsidRDefault="009A3377" w:rsidP="00707DB0">
      <w:pPr>
        <w:pStyle w:val="Sansinterligne"/>
        <w:spacing w:line="360" w:lineRule="auto"/>
        <w:jc w:val="both"/>
        <w:rPr>
          <w:rFonts w:ascii="Arial" w:hAnsi="Arial" w:cs="Arial"/>
          <w:sz w:val="16"/>
          <w:szCs w:val="16"/>
        </w:rPr>
      </w:pPr>
    </w:p>
    <w:p w14:paraId="2B065626" w14:textId="77777777" w:rsidR="00707DB0" w:rsidRDefault="00707DB0" w:rsidP="009E1A13">
      <w:pPr>
        <w:pStyle w:val="Sansinterligne"/>
        <w:jc w:val="center"/>
        <w:rPr>
          <w:rFonts w:ascii="Arial" w:eastAsia="Times New Roman" w:hAnsi="Arial" w:cs="Arial"/>
          <w:b/>
          <w:bCs/>
          <w:color w:val="1F3864" w:themeColor="accent1" w:themeShade="80"/>
          <w:sz w:val="36"/>
          <w:szCs w:val="36"/>
          <w:lang w:eastAsia="fr-CA"/>
        </w:rPr>
      </w:pPr>
    </w:p>
    <w:p w14:paraId="4D35BC11" w14:textId="6EB528E4" w:rsidR="00707DB0" w:rsidRDefault="009A3377" w:rsidP="009E1A13">
      <w:pPr>
        <w:pStyle w:val="Sansinterligne"/>
        <w:jc w:val="center"/>
        <w:rPr>
          <w:rFonts w:ascii="Arial" w:eastAsia="Times New Roman" w:hAnsi="Arial" w:cs="Arial"/>
          <w:b/>
          <w:bCs/>
          <w:color w:val="1F3864" w:themeColor="accent1" w:themeShade="80"/>
          <w:sz w:val="36"/>
          <w:szCs w:val="36"/>
          <w:lang w:eastAsia="fr-CA"/>
        </w:rPr>
      </w:pPr>
      <w:r w:rsidRPr="009A3377">
        <w:rPr>
          <w:rFonts w:ascii="Arial" w:eastAsia="Times New Roman" w:hAnsi="Arial" w:cs="Arial"/>
          <w:b/>
          <w:bCs/>
          <w:noProof/>
          <w:color w:val="1F3864" w:themeColor="accent1" w:themeShade="80"/>
          <w:sz w:val="36"/>
          <w:szCs w:val="36"/>
          <w:lang w:eastAsia="fr-CA"/>
        </w:rPr>
        <w:drawing>
          <wp:inline distT="0" distB="0" distL="0" distR="0" wp14:anchorId="36EEA984" wp14:editId="550E50D1">
            <wp:extent cx="6858000" cy="3716655"/>
            <wp:effectExtent l="0" t="0" r="0" b="0"/>
            <wp:docPr id="427845293" name="Image 1" descr="Une image contenant ballon, bâtiment, Accessoires et articles de fête, tex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845293" name="Image 1" descr="Une image contenant ballon, bâtiment, Accessoires et articles de fête, texte&#10;&#10;Le contenu généré par l’IA peut être incorrect."/>
                    <pic:cNvPicPr/>
                  </pic:nvPicPr>
                  <pic:blipFill>
                    <a:blip r:embed="rId15"/>
                    <a:stretch>
                      <a:fillRect/>
                    </a:stretch>
                  </pic:blipFill>
                  <pic:spPr>
                    <a:xfrm>
                      <a:off x="0" y="0"/>
                      <a:ext cx="6858000" cy="3716655"/>
                    </a:xfrm>
                    <a:prstGeom prst="rect">
                      <a:avLst/>
                    </a:prstGeom>
                  </pic:spPr>
                </pic:pic>
              </a:graphicData>
            </a:graphic>
          </wp:inline>
        </w:drawing>
      </w:r>
    </w:p>
    <w:p w14:paraId="483ECFB1" w14:textId="77777777" w:rsidR="00707DB0" w:rsidRDefault="00707DB0" w:rsidP="009E1A13">
      <w:pPr>
        <w:pStyle w:val="Sansinterligne"/>
        <w:jc w:val="center"/>
        <w:rPr>
          <w:rFonts w:ascii="Arial" w:eastAsia="Times New Roman" w:hAnsi="Arial" w:cs="Arial"/>
          <w:b/>
          <w:bCs/>
          <w:color w:val="1F3864" w:themeColor="accent1" w:themeShade="80"/>
          <w:sz w:val="36"/>
          <w:szCs w:val="36"/>
          <w:lang w:eastAsia="fr-CA"/>
        </w:rPr>
      </w:pPr>
    </w:p>
    <w:p w14:paraId="187061D1" w14:textId="77777777" w:rsidR="00707DB0" w:rsidRDefault="00707DB0" w:rsidP="009E1A13">
      <w:pPr>
        <w:pStyle w:val="Sansinterligne"/>
        <w:jc w:val="center"/>
        <w:rPr>
          <w:rFonts w:ascii="Arial" w:eastAsia="Times New Roman" w:hAnsi="Arial" w:cs="Arial"/>
          <w:b/>
          <w:bCs/>
          <w:color w:val="1F3864" w:themeColor="accent1" w:themeShade="80"/>
          <w:sz w:val="36"/>
          <w:szCs w:val="36"/>
          <w:lang w:eastAsia="fr-CA"/>
        </w:rPr>
      </w:pPr>
    </w:p>
    <w:p w14:paraId="2C408B04" w14:textId="522960B8" w:rsidR="005F1ACC" w:rsidRPr="008C36E4" w:rsidRDefault="009E1A13" w:rsidP="009E1A13">
      <w:pPr>
        <w:pStyle w:val="Sansinterligne"/>
        <w:jc w:val="center"/>
        <w:rPr>
          <w:rFonts w:ascii="Arial" w:eastAsia="Times New Roman" w:hAnsi="Arial" w:cs="Arial"/>
          <w:b/>
          <w:bCs/>
          <w:color w:val="1F3864" w:themeColor="accent1" w:themeShade="80"/>
          <w:sz w:val="36"/>
          <w:szCs w:val="36"/>
          <w:lang w:eastAsia="fr-CA"/>
        </w:rPr>
      </w:pPr>
      <w:r w:rsidRPr="008C36E4">
        <w:rPr>
          <w:rFonts w:ascii="Arial" w:eastAsia="Times New Roman" w:hAnsi="Arial" w:cs="Arial"/>
          <w:b/>
          <w:bCs/>
          <w:color w:val="1F3864" w:themeColor="accent1" w:themeShade="80"/>
          <w:sz w:val="36"/>
          <w:szCs w:val="36"/>
          <w:lang w:eastAsia="fr-CA"/>
        </w:rPr>
        <w:t>Présentation de l’équipe</w:t>
      </w:r>
    </w:p>
    <w:p w14:paraId="508D886A" w14:textId="77777777" w:rsidR="005F1ACC" w:rsidRDefault="005F1ACC" w:rsidP="005F1ACC">
      <w:pPr>
        <w:jc w:val="both"/>
        <w:rPr>
          <w:rFonts w:ascii="Arial" w:hAnsi="Arial" w:cs="Arial"/>
        </w:rPr>
      </w:pPr>
    </w:p>
    <w:p w14:paraId="2814B5C4" w14:textId="7D923671" w:rsidR="008C36E4" w:rsidRDefault="00946CEE" w:rsidP="00B07A1D">
      <w:pPr>
        <w:rPr>
          <w:rFonts w:ascii="Arial" w:hAnsi="Arial" w:cs="Arial"/>
        </w:rPr>
      </w:pPr>
      <w:r w:rsidRPr="00946CEE">
        <w:rPr>
          <w:rFonts w:ascii="Arial" w:hAnsi="Arial" w:cs="Arial"/>
        </w:rPr>
        <w:drawing>
          <wp:inline distT="0" distB="0" distL="0" distR="0" wp14:anchorId="6D3F7B91" wp14:editId="343B2099">
            <wp:extent cx="3863340" cy="2971800"/>
            <wp:effectExtent l="0" t="0" r="3810" b="0"/>
            <wp:docPr id="1366114522" name="Image 1" descr="Une image contenant habits, personne, Visage humain, souri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114522" name="Image 1" descr="Une image contenant habits, personne, Visage humain, sourire&#10;&#10;Le contenu généré par l’IA peut être incorrect."/>
                    <pic:cNvPicPr/>
                  </pic:nvPicPr>
                  <pic:blipFill>
                    <a:blip r:embed="rId16"/>
                    <a:stretch>
                      <a:fillRect/>
                    </a:stretch>
                  </pic:blipFill>
                  <pic:spPr>
                    <a:xfrm>
                      <a:off x="0" y="0"/>
                      <a:ext cx="3863689" cy="2972068"/>
                    </a:xfrm>
                    <a:prstGeom prst="rect">
                      <a:avLst/>
                    </a:prstGeom>
                  </pic:spPr>
                </pic:pic>
              </a:graphicData>
            </a:graphic>
          </wp:inline>
        </w:drawing>
      </w:r>
    </w:p>
    <w:p w14:paraId="08BBC0D2" w14:textId="6B480082" w:rsidR="008C36E4" w:rsidRDefault="009D6422" w:rsidP="005F1ACC">
      <w:pPr>
        <w:jc w:val="both"/>
        <w:rPr>
          <w:rFonts w:ascii="Arial" w:hAnsi="Arial" w:cs="Arial"/>
        </w:rPr>
      </w:pPr>
      <w:r>
        <w:rPr>
          <w:rFonts w:ascii="Arial" w:hAnsi="Arial" w:cs="Arial"/>
        </w:rPr>
        <w:t>De gauche à droite : Marylène Brault (directrice générale), Chantal Nicefore (directrice adjointe), Fannie Groulx (coordonnatrice des loisirs) et Eliane Carrizo (secrétaire-réceptionniste).</w:t>
      </w:r>
    </w:p>
    <w:p w14:paraId="4200A185" w14:textId="77777777" w:rsidR="008C36E4" w:rsidRDefault="008C36E4" w:rsidP="005F1ACC">
      <w:pPr>
        <w:jc w:val="both"/>
        <w:rPr>
          <w:rFonts w:ascii="Arial" w:hAnsi="Arial" w:cs="Arial"/>
        </w:rPr>
      </w:pPr>
    </w:p>
    <w:p w14:paraId="04AC7ED5" w14:textId="2F912C10" w:rsidR="001B3EF6" w:rsidRDefault="001B3EF6" w:rsidP="00B07A1D">
      <w:pPr>
        <w:jc w:val="right"/>
        <w:rPr>
          <w:rFonts w:ascii="Arial" w:hAnsi="Arial" w:cs="Arial"/>
        </w:rPr>
      </w:pPr>
      <w:r w:rsidRPr="001B3EF6">
        <w:rPr>
          <w:rFonts w:ascii="Arial" w:hAnsi="Arial" w:cs="Arial"/>
        </w:rPr>
        <w:drawing>
          <wp:inline distT="0" distB="0" distL="0" distR="0" wp14:anchorId="6F543A9A" wp14:editId="30C0F5DD">
            <wp:extent cx="4800600" cy="2545080"/>
            <wp:effectExtent l="0" t="0" r="0" b="7620"/>
            <wp:docPr id="49848321" name="Image 1" descr="Une image contenant habits, personne, sourire, chaussure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48321" name="Image 1" descr="Une image contenant habits, personne, sourire, chaussures&#10;&#10;Le contenu généré par l’IA peut être incorrect."/>
                    <pic:cNvPicPr/>
                  </pic:nvPicPr>
                  <pic:blipFill>
                    <a:blip r:embed="rId17"/>
                    <a:stretch>
                      <a:fillRect/>
                    </a:stretch>
                  </pic:blipFill>
                  <pic:spPr>
                    <a:xfrm>
                      <a:off x="0" y="0"/>
                      <a:ext cx="4800600" cy="2545080"/>
                    </a:xfrm>
                    <a:prstGeom prst="rect">
                      <a:avLst/>
                    </a:prstGeom>
                  </pic:spPr>
                </pic:pic>
              </a:graphicData>
            </a:graphic>
          </wp:inline>
        </w:drawing>
      </w:r>
    </w:p>
    <w:p w14:paraId="03AA53E8" w14:textId="77777777" w:rsidR="00577FF0" w:rsidRDefault="00AB1897" w:rsidP="00E254ED">
      <w:pPr>
        <w:spacing w:after="0" w:line="240" w:lineRule="auto"/>
        <w:ind w:left="2124"/>
        <w:rPr>
          <w:rFonts w:ascii="Arial" w:hAnsi="Arial" w:cs="Arial"/>
        </w:rPr>
      </w:pPr>
      <w:r>
        <w:rPr>
          <w:rFonts w:ascii="Arial" w:hAnsi="Arial" w:cs="Arial"/>
        </w:rPr>
        <w:t xml:space="preserve">Rangée du fond : </w:t>
      </w:r>
      <w:r w:rsidR="00577FF0" w:rsidRPr="00577FF0">
        <w:rPr>
          <w:rFonts w:ascii="Arial" w:hAnsi="Arial" w:cs="Arial"/>
        </w:rPr>
        <w:t>Yoshi, Sweet, Confiture, Baklava, Bibitte, Lune, Slush, BBQ, Luffy.</w:t>
      </w:r>
    </w:p>
    <w:p w14:paraId="744CC8FE" w14:textId="77777777" w:rsidR="00E254ED" w:rsidRDefault="00577FF0" w:rsidP="00E254ED">
      <w:pPr>
        <w:spacing w:after="0" w:line="240" w:lineRule="auto"/>
        <w:ind w:left="1416" w:firstLine="708"/>
        <w:rPr>
          <w:rFonts w:ascii="Arial" w:hAnsi="Arial" w:cs="Arial"/>
        </w:rPr>
      </w:pPr>
      <w:r>
        <w:rPr>
          <w:rFonts w:ascii="Arial" w:hAnsi="Arial" w:cs="Arial"/>
        </w:rPr>
        <w:t xml:space="preserve">Rangée du centre : </w:t>
      </w:r>
      <w:r w:rsidR="00E254ED" w:rsidRPr="00E254ED">
        <w:rPr>
          <w:rFonts w:ascii="Arial" w:hAnsi="Arial" w:cs="Arial"/>
        </w:rPr>
        <w:t>Couscous, Elfo, Wazabi, Panthère, Ace, Arc-en-ciel.</w:t>
      </w:r>
    </w:p>
    <w:p w14:paraId="5914DAF9" w14:textId="77777777" w:rsidR="00E254ED" w:rsidRPr="00E254ED" w:rsidRDefault="00E254ED" w:rsidP="00E254ED">
      <w:pPr>
        <w:spacing w:after="0" w:line="240" w:lineRule="auto"/>
        <w:ind w:left="1416" w:firstLine="708"/>
        <w:rPr>
          <w:rFonts w:ascii="Arial" w:hAnsi="Arial" w:cs="Arial"/>
        </w:rPr>
      </w:pPr>
      <w:r>
        <w:rPr>
          <w:rFonts w:ascii="Arial" w:hAnsi="Arial" w:cs="Arial"/>
        </w:rPr>
        <w:t xml:space="preserve">Rangée devant : </w:t>
      </w:r>
      <w:r w:rsidRPr="00E254ED">
        <w:rPr>
          <w:rFonts w:ascii="Arial" w:hAnsi="Arial" w:cs="Arial"/>
        </w:rPr>
        <w:t>Yuyu, Joyeuse, Clémentine et Simba.</w:t>
      </w:r>
    </w:p>
    <w:p w14:paraId="50F93075" w14:textId="102174A7" w:rsidR="00E254ED" w:rsidRPr="00E254ED" w:rsidRDefault="00E254ED" w:rsidP="00E254ED">
      <w:pPr>
        <w:spacing w:after="0" w:line="240" w:lineRule="auto"/>
        <w:jc w:val="both"/>
        <w:rPr>
          <w:rFonts w:ascii="Arial" w:hAnsi="Arial" w:cs="Arial"/>
        </w:rPr>
      </w:pPr>
    </w:p>
    <w:p w14:paraId="274B4DE1" w14:textId="40C79D5A" w:rsidR="00577FF0" w:rsidRPr="00577FF0" w:rsidRDefault="00577FF0" w:rsidP="00577FF0">
      <w:pPr>
        <w:spacing w:line="240" w:lineRule="auto"/>
        <w:jc w:val="both"/>
        <w:rPr>
          <w:rFonts w:ascii="Arial" w:hAnsi="Arial" w:cs="Arial"/>
        </w:rPr>
      </w:pPr>
    </w:p>
    <w:p w14:paraId="2FF0FAF4" w14:textId="38619996" w:rsidR="008C36E4" w:rsidRDefault="008C36E4" w:rsidP="005F1ACC">
      <w:pPr>
        <w:jc w:val="both"/>
        <w:rPr>
          <w:rFonts w:ascii="Arial" w:hAnsi="Arial" w:cs="Arial"/>
        </w:rPr>
      </w:pPr>
    </w:p>
    <w:p w14:paraId="5A9E6325" w14:textId="77777777" w:rsidR="008C36E4" w:rsidRDefault="008C36E4" w:rsidP="005F1ACC">
      <w:pPr>
        <w:jc w:val="both"/>
        <w:rPr>
          <w:rFonts w:ascii="Arial" w:hAnsi="Arial" w:cs="Arial"/>
        </w:rPr>
      </w:pPr>
    </w:p>
    <w:p w14:paraId="742865EA" w14:textId="273367EC" w:rsidR="008C36E4" w:rsidRPr="00E23624" w:rsidRDefault="003A1129" w:rsidP="003A1129">
      <w:pPr>
        <w:jc w:val="center"/>
        <w:rPr>
          <w:rFonts w:ascii="Arial" w:hAnsi="Arial" w:cs="Arial"/>
          <w:b/>
          <w:bCs/>
          <w:color w:val="1F3864" w:themeColor="accent1" w:themeShade="80"/>
          <w:sz w:val="36"/>
          <w:szCs w:val="36"/>
        </w:rPr>
      </w:pPr>
      <w:r w:rsidRPr="00E23624">
        <w:rPr>
          <w:rFonts w:ascii="Arial" w:hAnsi="Arial" w:cs="Arial"/>
          <w:b/>
          <w:bCs/>
          <w:color w:val="1F3864" w:themeColor="accent1" w:themeShade="80"/>
          <w:sz w:val="36"/>
          <w:szCs w:val="36"/>
        </w:rPr>
        <w:t>Procès-verbal de l’AGA 2024</w:t>
      </w:r>
    </w:p>
    <w:p w14:paraId="7BC46C8A" w14:textId="77777777" w:rsidR="008C36E4" w:rsidRDefault="008C36E4" w:rsidP="005F1ACC">
      <w:pPr>
        <w:jc w:val="both"/>
        <w:rPr>
          <w:rFonts w:ascii="Arial" w:hAnsi="Arial" w:cs="Arial"/>
        </w:rPr>
      </w:pPr>
    </w:p>
    <w:p w14:paraId="66019E4A" w14:textId="77777777" w:rsidR="00245AFA" w:rsidRPr="00C557F3" w:rsidRDefault="00245AFA" w:rsidP="0013687B">
      <w:pPr>
        <w:tabs>
          <w:tab w:val="left" w:pos="1125"/>
        </w:tabs>
        <w:spacing w:after="100" w:line="360" w:lineRule="auto"/>
        <w:jc w:val="center"/>
        <w:rPr>
          <w:rFonts w:cstheme="minorHAnsi"/>
          <w:sz w:val="24"/>
          <w:szCs w:val="24"/>
        </w:rPr>
      </w:pPr>
      <w:r w:rsidRPr="00C557F3">
        <w:rPr>
          <w:rFonts w:cstheme="minorHAnsi"/>
          <w:sz w:val="24"/>
          <w:szCs w:val="24"/>
        </w:rPr>
        <w:t>Assemblée générale annuelle 2024</w:t>
      </w:r>
    </w:p>
    <w:p w14:paraId="67225B84" w14:textId="77777777" w:rsidR="00245AFA" w:rsidRPr="00C557F3" w:rsidRDefault="00245AFA" w:rsidP="0013687B">
      <w:pPr>
        <w:tabs>
          <w:tab w:val="left" w:pos="1125"/>
        </w:tabs>
        <w:spacing w:after="100" w:line="360" w:lineRule="auto"/>
        <w:jc w:val="center"/>
        <w:rPr>
          <w:rFonts w:cstheme="minorHAnsi"/>
          <w:sz w:val="24"/>
          <w:szCs w:val="24"/>
        </w:rPr>
      </w:pPr>
      <w:r w:rsidRPr="00C557F3">
        <w:rPr>
          <w:rFonts w:cstheme="minorHAnsi"/>
          <w:sz w:val="24"/>
          <w:szCs w:val="24"/>
        </w:rPr>
        <w:t>Centre récréatif et communautaire St-Donat</w:t>
      </w:r>
    </w:p>
    <w:p w14:paraId="27288231" w14:textId="4F8C60F5" w:rsidR="00245AFA" w:rsidRDefault="00245AFA" w:rsidP="0013687B">
      <w:pPr>
        <w:tabs>
          <w:tab w:val="left" w:pos="1125"/>
        </w:tabs>
        <w:spacing w:line="360" w:lineRule="auto"/>
        <w:jc w:val="center"/>
        <w:rPr>
          <w:rFonts w:cstheme="minorHAnsi"/>
          <w:sz w:val="24"/>
          <w:szCs w:val="24"/>
        </w:rPr>
      </w:pPr>
      <w:r w:rsidRPr="00C557F3">
        <w:rPr>
          <w:rFonts w:cstheme="minorHAnsi"/>
          <w:sz w:val="24"/>
          <w:szCs w:val="24"/>
        </w:rPr>
        <w:t>Procès-verbal de l’assemblée générale annuelle du C.R.C. St-Donat</w:t>
      </w:r>
      <w:r w:rsidR="00997D1A">
        <w:rPr>
          <w:rFonts w:cstheme="minorHAnsi"/>
          <w:sz w:val="24"/>
          <w:szCs w:val="24"/>
        </w:rPr>
        <w:t>,</w:t>
      </w:r>
      <w:r w:rsidRPr="00C557F3">
        <w:rPr>
          <w:rFonts w:cstheme="minorHAnsi"/>
          <w:sz w:val="24"/>
          <w:szCs w:val="24"/>
        </w:rPr>
        <w:t xml:space="preserve"> tenue le mercredi 18 septembre 2024</w:t>
      </w:r>
    </w:p>
    <w:p w14:paraId="395A33E1" w14:textId="1BE6E788" w:rsidR="008D4D00" w:rsidRDefault="008D4D00" w:rsidP="0013687B">
      <w:pPr>
        <w:tabs>
          <w:tab w:val="left" w:pos="1125"/>
        </w:tabs>
        <w:spacing w:line="360" w:lineRule="auto"/>
        <w:jc w:val="center"/>
        <w:rPr>
          <w:rFonts w:cstheme="minorHAnsi"/>
          <w:sz w:val="24"/>
          <w:szCs w:val="24"/>
        </w:rPr>
      </w:pPr>
      <w:r>
        <w:rPr>
          <w:rFonts w:cstheme="minorHAnsi"/>
          <w:sz w:val="24"/>
          <w:szCs w:val="24"/>
        </w:rPr>
        <w:t>---------------------------------------------------------------</w:t>
      </w:r>
      <w:r w:rsidR="00F21395">
        <w:rPr>
          <w:rFonts w:cstheme="minorHAnsi"/>
          <w:sz w:val="24"/>
          <w:szCs w:val="24"/>
        </w:rPr>
        <w:t>----------------------------------------------------------------------------</w:t>
      </w:r>
    </w:p>
    <w:p w14:paraId="58176259" w14:textId="77777777" w:rsidR="00245AFA" w:rsidRPr="008B0B76" w:rsidRDefault="00245AFA" w:rsidP="00245AFA">
      <w:pPr>
        <w:tabs>
          <w:tab w:val="left" w:pos="1125"/>
        </w:tabs>
        <w:rPr>
          <w:rFonts w:cstheme="minorHAnsi"/>
          <w:sz w:val="24"/>
          <w:szCs w:val="28"/>
        </w:rPr>
      </w:pPr>
      <w:r w:rsidRPr="008B0B76">
        <w:rPr>
          <w:rFonts w:cstheme="minorHAnsi"/>
          <w:sz w:val="24"/>
          <w:szCs w:val="28"/>
        </w:rPr>
        <w:t>La réunion a été convoquée dans les délais prescrits par le règlement.</w:t>
      </w:r>
    </w:p>
    <w:p w14:paraId="1424D44A" w14:textId="77777777" w:rsidR="00245AFA" w:rsidRDefault="00245AFA" w:rsidP="00245AFA">
      <w:pPr>
        <w:tabs>
          <w:tab w:val="left" w:pos="1125"/>
        </w:tabs>
        <w:rPr>
          <w:rFonts w:cstheme="minorHAnsi"/>
          <w:sz w:val="24"/>
          <w:szCs w:val="28"/>
        </w:rPr>
      </w:pPr>
      <w:r w:rsidRPr="008B0B76">
        <w:rPr>
          <w:rFonts w:cstheme="minorHAnsi"/>
          <w:sz w:val="24"/>
          <w:szCs w:val="28"/>
        </w:rPr>
        <w:t>Présences : Marylène Brault, Jean-François Cayer</w:t>
      </w:r>
      <w:r>
        <w:rPr>
          <w:rFonts w:cstheme="minorHAnsi"/>
          <w:sz w:val="24"/>
          <w:szCs w:val="28"/>
        </w:rPr>
        <w:t xml:space="preserve">, </w:t>
      </w:r>
      <w:r w:rsidRPr="008B0B76">
        <w:rPr>
          <w:rFonts w:cstheme="minorHAnsi"/>
          <w:sz w:val="24"/>
          <w:szCs w:val="28"/>
        </w:rPr>
        <w:t xml:space="preserve">Anabel Martín Kaigle, </w:t>
      </w:r>
      <w:r>
        <w:rPr>
          <w:rFonts w:cstheme="minorHAnsi"/>
          <w:sz w:val="24"/>
          <w:szCs w:val="28"/>
        </w:rPr>
        <w:t>Sandra Sanchez, Sandra Serrano, Sophie Desmarais, Johanne Roy, Nathalie Chalifoux</w:t>
      </w:r>
    </w:p>
    <w:p w14:paraId="63F0DA32" w14:textId="77777777" w:rsidR="00245AFA" w:rsidRDefault="00245AFA" w:rsidP="00245AFA">
      <w:pPr>
        <w:tabs>
          <w:tab w:val="left" w:pos="1125"/>
        </w:tabs>
        <w:rPr>
          <w:rFonts w:cstheme="minorHAnsi"/>
          <w:sz w:val="24"/>
          <w:szCs w:val="28"/>
        </w:rPr>
      </w:pPr>
      <w:r w:rsidRPr="008B0B76">
        <w:rPr>
          <w:rFonts w:cstheme="minorHAnsi"/>
          <w:sz w:val="24"/>
          <w:szCs w:val="28"/>
        </w:rPr>
        <w:t xml:space="preserve">Invités : </w:t>
      </w:r>
      <w:r>
        <w:rPr>
          <w:rFonts w:cstheme="minorHAnsi"/>
          <w:sz w:val="24"/>
          <w:szCs w:val="28"/>
        </w:rPr>
        <w:t>Audrey Daoust</w:t>
      </w:r>
      <w:r w:rsidRPr="008B0B76">
        <w:rPr>
          <w:rFonts w:cstheme="minorHAnsi"/>
          <w:sz w:val="24"/>
          <w:szCs w:val="28"/>
        </w:rPr>
        <w:t xml:space="preserve"> (comptable </w:t>
      </w:r>
      <w:r>
        <w:rPr>
          <w:rFonts w:cstheme="minorHAnsi"/>
          <w:sz w:val="24"/>
          <w:szCs w:val="28"/>
        </w:rPr>
        <w:t>de chez Mallette</w:t>
      </w:r>
      <w:r w:rsidRPr="008B0B76">
        <w:rPr>
          <w:rFonts w:cstheme="minorHAnsi"/>
          <w:sz w:val="24"/>
          <w:szCs w:val="28"/>
        </w:rPr>
        <w:t xml:space="preserve">), Eliana Carrizo, </w:t>
      </w:r>
      <w:r>
        <w:rPr>
          <w:rFonts w:cstheme="minorHAnsi"/>
          <w:sz w:val="24"/>
          <w:szCs w:val="28"/>
        </w:rPr>
        <w:t>Fannie Groulx</w:t>
      </w:r>
      <w:r w:rsidRPr="008B0B76">
        <w:rPr>
          <w:rFonts w:cstheme="minorHAnsi"/>
          <w:sz w:val="24"/>
          <w:szCs w:val="28"/>
        </w:rPr>
        <w:t xml:space="preserve">, </w:t>
      </w:r>
      <w:r>
        <w:rPr>
          <w:rFonts w:cstheme="minorHAnsi"/>
          <w:sz w:val="24"/>
          <w:szCs w:val="28"/>
        </w:rPr>
        <w:t>Chantal Nicefore, Stéphanie Desroches</w:t>
      </w:r>
      <w:r w:rsidRPr="008B0B76">
        <w:rPr>
          <w:rFonts w:cstheme="minorHAnsi"/>
          <w:sz w:val="24"/>
          <w:szCs w:val="28"/>
        </w:rPr>
        <w:t xml:space="preserve"> (Ville de Montréal</w:t>
      </w:r>
      <w:r>
        <w:rPr>
          <w:rFonts w:cstheme="minorHAnsi"/>
          <w:sz w:val="24"/>
          <w:szCs w:val="28"/>
        </w:rPr>
        <w:t>)</w:t>
      </w:r>
    </w:p>
    <w:p w14:paraId="29EF9CA9" w14:textId="77777777" w:rsidR="00245AFA" w:rsidRPr="008B0B76" w:rsidRDefault="00245AFA" w:rsidP="00245AFA">
      <w:pPr>
        <w:tabs>
          <w:tab w:val="left" w:pos="1125"/>
        </w:tabs>
        <w:rPr>
          <w:rFonts w:cstheme="minorHAnsi"/>
          <w:sz w:val="24"/>
          <w:szCs w:val="28"/>
        </w:rPr>
      </w:pPr>
    </w:p>
    <w:p w14:paraId="6859D9D5" w14:textId="77777777" w:rsidR="00245AFA" w:rsidRPr="00E23624" w:rsidRDefault="00245AFA" w:rsidP="00F21395">
      <w:pPr>
        <w:pStyle w:val="Paragraphedeliste"/>
        <w:numPr>
          <w:ilvl w:val="0"/>
          <w:numId w:val="9"/>
        </w:numPr>
        <w:tabs>
          <w:tab w:val="left" w:pos="3585"/>
        </w:tabs>
        <w:spacing w:after="0" w:line="276" w:lineRule="auto"/>
        <w:rPr>
          <w:rFonts w:cstheme="minorHAnsi"/>
          <w:b/>
          <w:bCs/>
          <w:color w:val="1F3864" w:themeColor="accent1" w:themeShade="80"/>
          <w:sz w:val="24"/>
          <w:szCs w:val="28"/>
        </w:rPr>
      </w:pPr>
      <w:r w:rsidRPr="00E23624">
        <w:rPr>
          <w:rFonts w:cstheme="minorHAnsi"/>
          <w:b/>
          <w:bCs/>
          <w:color w:val="1F3864" w:themeColor="accent1" w:themeShade="80"/>
          <w:sz w:val="24"/>
          <w:szCs w:val="28"/>
        </w:rPr>
        <w:t>Ouverture de l’assemblée</w:t>
      </w:r>
    </w:p>
    <w:p w14:paraId="5A06A36F" w14:textId="77777777" w:rsidR="00245AFA" w:rsidRDefault="00245AFA" w:rsidP="00245AFA">
      <w:pPr>
        <w:tabs>
          <w:tab w:val="left" w:pos="3585"/>
        </w:tabs>
        <w:rPr>
          <w:rFonts w:cstheme="minorHAnsi"/>
          <w:sz w:val="24"/>
          <w:szCs w:val="28"/>
        </w:rPr>
      </w:pPr>
      <w:r>
        <w:rPr>
          <w:rFonts w:cstheme="minorHAnsi"/>
          <w:sz w:val="24"/>
          <w:szCs w:val="28"/>
        </w:rPr>
        <w:t>La direction générale débute l’assemblée par un mot de bienvenue.  Elle propose un tour de table pour la présentation des membres et de l’équipe de la permanence.</w:t>
      </w:r>
    </w:p>
    <w:p w14:paraId="4BB8B81C" w14:textId="77777777" w:rsidR="00245AFA" w:rsidRPr="009B1238" w:rsidRDefault="00245AFA" w:rsidP="00245AFA">
      <w:pPr>
        <w:tabs>
          <w:tab w:val="left" w:pos="3585"/>
        </w:tabs>
        <w:rPr>
          <w:rFonts w:cstheme="minorHAnsi"/>
          <w:sz w:val="24"/>
          <w:szCs w:val="28"/>
        </w:rPr>
      </w:pPr>
    </w:p>
    <w:p w14:paraId="087BDB66" w14:textId="6C28B2C7" w:rsidR="00245AFA" w:rsidRPr="00E23624" w:rsidRDefault="00245AFA" w:rsidP="00F21395">
      <w:pPr>
        <w:pStyle w:val="Paragraphedeliste"/>
        <w:numPr>
          <w:ilvl w:val="0"/>
          <w:numId w:val="9"/>
        </w:numPr>
        <w:tabs>
          <w:tab w:val="left" w:pos="3585"/>
        </w:tabs>
        <w:spacing w:after="0" w:line="276" w:lineRule="auto"/>
        <w:rPr>
          <w:rFonts w:cstheme="minorHAnsi"/>
          <w:b/>
          <w:bCs/>
          <w:color w:val="1F3864" w:themeColor="accent1" w:themeShade="80"/>
          <w:sz w:val="24"/>
          <w:szCs w:val="28"/>
        </w:rPr>
      </w:pPr>
      <w:r w:rsidRPr="00E23624">
        <w:rPr>
          <w:rFonts w:cstheme="minorHAnsi"/>
          <w:b/>
          <w:bCs/>
          <w:color w:val="1F3864" w:themeColor="accent1" w:themeShade="80"/>
          <w:sz w:val="24"/>
          <w:szCs w:val="28"/>
        </w:rPr>
        <w:t>Élection d’un</w:t>
      </w:r>
      <w:r w:rsidR="00AE7FAA">
        <w:rPr>
          <w:rFonts w:cstheme="minorHAnsi"/>
          <w:b/>
          <w:bCs/>
          <w:color w:val="1F3864" w:themeColor="accent1" w:themeShade="80"/>
          <w:sz w:val="24"/>
          <w:szCs w:val="28"/>
        </w:rPr>
        <w:t>e</w:t>
      </w:r>
      <w:r w:rsidRPr="00E23624">
        <w:rPr>
          <w:rFonts w:cstheme="minorHAnsi"/>
          <w:b/>
          <w:bCs/>
          <w:color w:val="1F3864" w:themeColor="accent1" w:themeShade="80"/>
          <w:sz w:val="24"/>
          <w:szCs w:val="28"/>
        </w:rPr>
        <w:t xml:space="preserve"> président</w:t>
      </w:r>
      <w:r w:rsidR="00AE7FAA">
        <w:rPr>
          <w:rFonts w:cstheme="minorHAnsi"/>
          <w:b/>
          <w:bCs/>
          <w:color w:val="1F3864" w:themeColor="accent1" w:themeShade="80"/>
          <w:sz w:val="24"/>
          <w:szCs w:val="28"/>
        </w:rPr>
        <w:t>e</w:t>
      </w:r>
      <w:r w:rsidRPr="00E23624">
        <w:rPr>
          <w:rFonts w:cstheme="minorHAnsi"/>
          <w:b/>
          <w:bCs/>
          <w:color w:val="1F3864" w:themeColor="accent1" w:themeShade="80"/>
          <w:sz w:val="24"/>
          <w:szCs w:val="28"/>
        </w:rPr>
        <w:t xml:space="preserve"> et d’un</w:t>
      </w:r>
      <w:r w:rsidR="000E32D9">
        <w:rPr>
          <w:rFonts w:cstheme="minorHAnsi"/>
          <w:b/>
          <w:bCs/>
          <w:color w:val="1F3864" w:themeColor="accent1" w:themeShade="80"/>
          <w:sz w:val="24"/>
          <w:szCs w:val="28"/>
        </w:rPr>
        <w:t>e</w:t>
      </w:r>
      <w:r w:rsidRPr="00E23624">
        <w:rPr>
          <w:rFonts w:cstheme="minorHAnsi"/>
          <w:b/>
          <w:bCs/>
          <w:color w:val="1F3864" w:themeColor="accent1" w:themeShade="80"/>
          <w:sz w:val="24"/>
          <w:szCs w:val="28"/>
        </w:rPr>
        <w:t xml:space="preserve"> secrétaire d’assemblée</w:t>
      </w:r>
    </w:p>
    <w:p w14:paraId="129C87A3" w14:textId="77777777" w:rsidR="00245AFA" w:rsidRPr="008A480D" w:rsidRDefault="00245AFA" w:rsidP="00245AFA">
      <w:pPr>
        <w:tabs>
          <w:tab w:val="left" w:pos="3585"/>
        </w:tabs>
        <w:rPr>
          <w:rFonts w:cstheme="minorHAnsi"/>
          <w:sz w:val="24"/>
          <w:szCs w:val="28"/>
        </w:rPr>
      </w:pPr>
      <w:r w:rsidRPr="008A480D">
        <w:rPr>
          <w:rFonts w:cstheme="minorHAnsi"/>
          <w:sz w:val="24"/>
          <w:szCs w:val="28"/>
        </w:rPr>
        <w:t xml:space="preserve">Tel qu’indiqué dans les règlements généraux, </w:t>
      </w:r>
      <w:r>
        <w:rPr>
          <w:rFonts w:cstheme="minorHAnsi"/>
          <w:sz w:val="24"/>
          <w:szCs w:val="28"/>
        </w:rPr>
        <w:t>la</w:t>
      </w:r>
      <w:r w:rsidRPr="008A480D">
        <w:rPr>
          <w:rFonts w:cstheme="minorHAnsi"/>
          <w:sz w:val="24"/>
          <w:szCs w:val="28"/>
        </w:rPr>
        <w:t xml:space="preserve"> présidente du CA</w:t>
      </w:r>
      <w:r>
        <w:rPr>
          <w:rFonts w:cstheme="minorHAnsi"/>
          <w:sz w:val="24"/>
          <w:szCs w:val="28"/>
        </w:rPr>
        <w:t>,</w:t>
      </w:r>
      <w:r w:rsidRPr="008A480D">
        <w:rPr>
          <w:rFonts w:cstheme="minorHAnsi"/>
          <w:sz w:val="24"/>
          <w:szCs w:val="28"/>
        </w:rPr>
        <w:t xml:space="preserve"> ainsi que la secrétaire conservent leur rôle pour l’Assemblée générale annuelle</w:t>
      </w:r>
      <w:r>
        <w:rPr>
          <w:rFonts w:cstheme="minorHAnsi"/>
          <w:sz w:val="24"/>
          <w:szCs w:val="28"/>
        </w:rPr>
        <w:t xml:space="preserve"> mais comme la secrétaire du CA a eu un accident de voiture récemment, elle sera remplacée par la secrétaire de la permanence, Eliana Carrizo </w:t>
      </w:r>
    </w:p>
    <w:p w14:paraId="1A0C38CE" w14:textId="77777777" w:rsidR="00245AFA" w:rsidRDefault="00245AFA" w:rsidP="00245AFA">
      <w:pPr>
        <w:tabs>
          <w:tab w:val="left" w:pos="3585"/>
        </w:tabs>
        <w:rPr>
          <w:rFonts w:cstheme="minorHAnsi"/>
          <w:sz w:val="24"/>
          <w:szCs w:val="28"/>
        </w:rPr>
      </w:pPr>
      <w:r>
        <w:rPr>
          <w:rFonts w:cstheme="minorHAnsi"/>
          <w:sz w:val="24"/>
          <w:szCs w:val="28"/>
        </w:rPr>
        <w:t>Jean-Francois Cayer</w:t>
      </w:r>
      <w:r w:rsidRPr="008A480D">
        <w:rPr>
          <w:rFonts w:cstheme="minorHAnsi"/>
          <w:sz w:val="24"/>
          <w:szCs w:val="28"/>
        </w:rPr>
        <w:t xml:space="preserve"> propose. </w:t>
      </w:r>
      <w:r>
        <w:rPr>
          <w:rFonts w:cstheme="minorHAnsi"/>
          <w:sz w:val="24"/>
          <w:szCs w:val="28"/>
        </w:rPr>
        <w:t xml:space="preserve">Anabel Martin Kaigle </w:t>
      </w:r>
      <w:r w:rsidRPr="008A480D">
        <w:rPr>
          <w:rFonts w:cstheme="minorHAnsi"/>
          <w:sz w:val="24"/>
          <w:szCs w:val="28"/>
        </w:rPr>
        <w:t>seconde cette proposition</w:t>
      </w:r>
      <w:r>
        <w:rPr>
          <w:rFonts w:cstheme="minorHAnsi"/>
          <w:sz w:val="24"/>
          <w:szCs w:val="28"/>
        </w:rPr>
        <w:t>.</w:t>
      </w:r>
    </w:p>
    <w:p w14:paraId="61EC0057" w14:textId="77777777" w:rsidR="00245AFA" w:rsidRDefault="00245AFA" w:rsidP="00245AFA">
      <w:pPr>
        <w:tabs>
          <w:tab w:val="left" w:pos="3585"/>
        </w:tabs>
        <w:rPr>
          <w:rFonts w:cstheme="minorHAnsi"/>
          <w:sz w:val="24"/>
          <w:szCs w:val="28"/>
        </w:rPr>
      </w:pPr>
    </w:p>
    <w:p w14:paraId="35D5EAB7" w14:textId="77777777" w:rsidR="00245AFA" w:rsidRPr="00E23624" w:rsidRDefault="00245AFA" w:rsidP="00E37A01">
      <w:pPr>
        <w:pStyle w:val="Paragraphedeliste"/>
        <w:numPr>
          <w:ilvl w:val="0"/>
          <w:numId w:val="9"/>
        </w:numPr>
        <w:tabs>
          <w:tab w:val="left" w:pos="3585"/>
        </w:tabs>
        <w:spacing w:after="0" w:line="276" w:lineRule="auto"/>
        <w:rPr>
          <w:rFonts w:cstheme="minorHAnsi"/>
          <w:b/>
          <w:bCs/>
          <w:color w:val="1F3864" w:themeColor="accent1" w:themeShade="80"/>
          <w:sz w:val="24"/>
          <w:szCs w:val="28"/>
        </w:rPr>
      </w:pPr>
      <w:r w:rsidRPr="00E23624">
        <w:rPr>
          <w:rFonts w:cstheme="minorHAnsi"/>
          <w:b/>
          <w:bCs/>
          <w:color w:val="1F3864" w:themeColor="accent1" w:themeShade="80"/>
          <w:sz w:val="24"/>
          <w:szCs w:val="28"/>
        </w:rPr>
        <w:t>Vérification du droit de présence</w:t>
      </w:r>
    </w:p>
    <w:p w14:paraId="6A9A318A" w14:textId="10B03205" w:rsidR="00245AFA" w:rsidRDefault="00245AFA" w:rsidP="00245AFA">
      <w:pPr>
        <w:tabs>
          <w:tab w:val="left" w:pos="3585"/>
        </w:tabs>
        <w:rPr>
          <w:rFonts w:cstheme="minorHAnsi"/>
          <w:sz w:val="24"/>
          <w:szCs w:val="28"/>
        </w:rPr>
      </w:pPr>
      <w:r w:rsidRPr="008A480D">
        <w:rPr>
          <w:rFonts w:cstheme="minorHAnsi"/>
          <w:sz w:val="24"/>
          <w:szCs w:val="28"/>
        </w:rPr>
        <w:t>En plus des membres du Conseil d’administration, Marylène Brault, Eliana Carrizo</w:t>
      </w:r>
      <w:r>
        <w:rPr>
          <w:rFonts w:cstheme="minorHAnsi"/>
          <w:sz w:val="24"/>
          <w:szCs w:val="28"/>
        </w:rPr>
        <w:t>, Chantal Nicefore</w:t>
      </w:r>
      <w:r w:rsidRPr="008A480D">
        <w:rPr>
          <w:rFonts w:cstheme="minorHAnsi"/>
          <w:sz w:val="24"/>
          <w:szCs w:val="28"/>
        </w:rPr>
        <w:t xml:space="preserve"> et </w:t>
      </w:r>
      <w:r>
        <w:rPr>
          <w:rFonts w:cstheme="minorHAnsi"/>
          <w:sz w:val="24"/>
          <w:szCs w:val="28"/>
        </w:rPr>
        <w:t>Fannie Groulx</w:t>
      </w:r>
      <w:r w:rsidRPr="008A480D">
        <w:rPr>
          <w:rFonts w:cstheme="minorHAnsi"/>
          <w:sz w:val="24"/>
          <w:szCs w:val="28"/>
        </w:rPr>
        <w:t>, membres de la permanence du CRC St-Donat</w:t>
      </w:r>
      <w:r w:rsidR="00653530">
        <w:rPr>
          <w:rFonts w:cstheme="minorHAnsi"/>
          <w:sz w:val="24"/>
          <w:szCs w:val="28"/>
        </w:rPr>
        <w:t>,</w:t>
      </w:r>
      <w:r w:rsidRPr="008A480D">
        <w:rPr>
          <w:rFonts w:cstheme="minorHAnsi"/>
          <w:sz w:val="24"/>
          <w:szCs w:val="28"/>
        </w:rPr>
        <w:t xml:space="preserve"> sont présent</w:t>
      </w:r>
      <w:r w:rsidR="00653530">
        <w:rPr>
          <w:rFonts w:cstheme="minorHAnsi"/>
          <w:sz w:val="24"/>
          <w:szCs w:val="28"/>
        </w:rPr>
        <w:t>e</w:t>
      </w:r>
      <w:r w:rsidRPr="008A480D">
        <w:rPr>
          <w:rFonts w:cstheme="minorHAnsi"/>
          <w:sz w:val="24"/>
          <w:szCs w:val="28"/>
        </w:rPr>
        <w:t>s</w:t>
      </w:r>
      <w:r w:rsidR="00472E5B">
        <w:rPr>
          <w:rFonts w:cstheme="minorHAnsi"/>
          <w:sz w:val="24"/>
          <w:szCs w:val="28"/>
        </w:rPr>
        <w:t xml:space="preserve">, </w:t>
      </w:r>
      <w:r w:rsidRPr="008A480D">
        <w:rPr>
          <w:rFonts w:cstheme="minorHAnsi"/>
          <w:sz w:val="24"/>
          <w:szCs w:val="28"/>
        </w:rPr>
        <w:t xml:space="preserve">ainsi que </w:t>
      </w:r>
      <w:r>
        <w:rPr>
          <w:rFonts w:cstheme="minorHAnsi"/>
          <w:sz w:val="24"/>
          <w:szCs w:val="28"/>
        </w:rPr>
        <w:t>Stéphanie Desroches</w:t>
      </w:r>
      <w:r w:rsidRPr="008A480D">
        <w:rPr>
          <w:rFonts w:cstheme="minorHAnsi"/>
          <w:sz w:val="24"/>
          <w:szCs w:val="28"/>
        </w:rPr>
        <w:t xml:space="preserve"> pour représenter l’Arrondissement Mercier – Hochelaga – Maisonneuve, division Sports et Loisirs.  </w:t>
      </w:r>
      <w:r>
        <w:rPr>
          <w:rFonts w:cstheme="minorHAnsi"/>
          <w:sz w:val="24"/>
          <w:szCs w:val="28"/>
        </w:rPr>
        <w:t>Audrey Daoust</w:t>
      </w:r>
      <w:r w:rsidRPr="008A480D">
        <w:rPr>
          <w:rFonts w:cstheme="minorHAnsi"/>
          <w:sz w:val="24"/>
          <w:szCs w:val="28"/>
        </w:rPr>
        <w:t xml:space="preserve"> de M</w:t>
      </w:r>
      <w:r>
        <w:rPr>
          <w:rFonts w:cstheme="minorHAnsi"/>
          <w:sz w:val="24"/>
          <w:szCs w:val="28"/>
        </w:rPr>
        <w:t xml:space="preserve">allette </w:t>
      </w:r>
      <w:r w:rsidR="00472E5B">
        <w:rPr>
          <w:rFonts w:cstheme="minorHAnsi"/>
          <w:sz w:val="24"/>
          <w:szCs w:val="28"/>
        </w:rPr>
        <w:t>est présente</w:t>
      </w:r>
      <w:r w:rsidRPr="008A480D">
        <w:rPr>
          <w:rFonts w:cstheme="minorHAnsi"/>
          <w:sz w:val="24"/>
          <w:szCs w:val="28"/>
        </w:rPr>
        <w:t xml:space="preserve"> pour </w:t>
      </w:r>
      <w:r w:rsidR="00375DCA">
        <w:rPr>
          <w:rFonts w:cstheme="minorHAnsi"/>
          <w:sz w:val="24"/>
          <w:szCs w:val="28"/>
        </w:rPr>
        <w:t>communiquer</w:t>
      </w:r>
      <w:r w:rsidRPr="008A480D">
        <w:rPr>
          <w:rFonts w:cstheme="minorHAnsi"/>
          <w:sz w:val="24"/>
          <w:szCs w:val="28"/>
        </w:rPr>
        <w:t xml:space="preserve"> les états financiers.  </w:t>
      </w:r>
    </w:p>
    <w:p w14:paraId="386B6AC7" w14:textId="024E1DC2" w:rsidR="00245AFA" w:rsidRDefault="00245AFA" w:rsidP="00245AFA">
      <w:pPr>
        <w:tabs>
          <w:tab w:val="left" w:pos="3585"/>
        </w:tabs>
        <w:rPr>
          <w:rFonts w:cstheme="minorHAnsi"/>
          <w:sz w:val="24"/>
          <w:szCs w:val="28"/>
        </w:rPr>
      </w:pPr>
      <w:r w:rsidRPr="008A480D">
        <w:rPr>
          <w:rFonts w:cstheme="minorHAnsi"/>
          <w:sz w:val="24"/>
          <w:szCs w:val="28"/>
        </w:rPr>
        <w:t>Les présences sont colligées</w:t>
      </w:r>
      <w:r w:rsidR="00D24AD5">
        <w:rPr>
          <w:rFonts w:cstheme="minorHAnsi"/>
          <w:sz w:val="24"/>
          <w:szCs w:val="28"/>
        </w:rPr>
        <w:t xml:space="preserve"> et</w:t>
      </w:r>
      <w:r w:rsidRPr="008A480D">
        <w:rPr>
          <w:rFonts w:cstheme="minorHAnsi"/>
          <w:sz w:val="24"/>
          <w:szCs w:val="28"/>
        </w:rPr>
        <w:t xml:space="preserve"> sont conformes aux règlements.</w:t>
      </w:r>
    </w:p>
    <w:p w14:paraId="6901122E" w14:textId="77777777" w:rsidR="00E37A01" w:rsidRDefault="00E37A01" w:rsidP="00245AFA">
      <w:pPr>
        <w:tabs>
          <w:tab w:val="left" w:pos="3585"/>
        </w:tabs>
        <w:rPr>
          <w:rFonts w:cstheme="minorHAnsi"/>
          <w:sz w:val="24"/>
          <w:szCs w:val="28"/>
        </w:rPr>
      </w:pPr>
    </w:p>
    <w:p w14:paraId="74DB2437" w14:textId="77777777" w:rsidR="0013687B" w:rsidRDefault="0013687B" w:rsidP="00245AFA">
      <w:pPr>
        <w:tabs>
          <w:tab w:val="left" w:pos="3585"/>
        </w:tabs>
        <w:rPr>
          <w:rFonts w:cstheme="minorHAnsi"/>
          <w:sz w:val="24"/>
          <w:szCs w:val="28"/>
        </w:rPr>
      </w:pPr>
    </w:p>
    <w:p w14:paraId="7CA7778F" w14:textId="77777777" w:rsidR="00245AFA" w:rsidRPr="00E23624" w:rsidRDefault="00245AFA" w:rsidP="00245AFA">
      <w:pPr>
        <w:pStyle w:val="Paragraphedeliste"/>
        <w:numPr>
          <w:ilvl w:val="0"/>
          <w:numId w:val="9"/>
        </w:numPr>
        <w:tabs>
          <w:tab w:val="left" w:pos="3585"/>
        </w:tabs>
        <w:spacing w:after="200" w:line="276" w:lineRule="auto"/>
        <w:rPr>
          <w:rFonts w:cstheme="minorHAnsi"/>
          <w:b/>
          <w:bCs/>
          <w:color w:val="1F3864" w:themeColor="accent1" w:themeShade="80"/>
          <w:sz w:val="24"/>
          <w:szCs w:val="28"/>
        </w:rPr>
      </w:pPr>
      <w:r w:rsidRPr="00E23624">
        <w:rPr>
          <w:rFonts w:cstheme="minorHAnsi"/>
          <w:b/>
          <w:bCs/>
          <w:color w:val="1F3864" w:themeColor="accent1" w:themeShade="80"/>
          <w:sz w:val="24"/>
          <w:szCs w:val="28"/>
        </w:rPr>
        <w:t>Lecture et adoption de l’ordre du jour</w:t>
      </w:r>
    </w:p>
    <w:p w14:paraId="3FA29778" w14:textId="77777777" w:rsidR="00245AFA" w:rsidRPr="008A480D" w:rsidRDefault="00245AFA" w:rsidP="00245AFA">
      <w:pPr>
        <w:pStyle w:val="Paragraphedeliste"/>
        <w:ind w:left="0"/>
        <w:rPr>
          <w:rFonts w:cstheme="minorHAnsi"/>
          <w:sz w:val="24"/>
          <w:szCs w:val="28"/>
        </w:rPr>
      </w:pPr>
      <w:r>
        <w:rPr>
          <w:rFonts w:cstheme="minorHAnsi"/>
          <w:sz w:val="24"/>
          <w:szCs w:val="28"/>
        </w:rPr>
        <w:t>Il est proposé de présenter les états financiers 2023-2024 juste après la lecture et l’adoption du procès-verbal.</w:t>
      </w:r>
    </w:p>
    <w:p w14:paraId="5B99AD6F" w14:textId="661F051C" w:rsidR="00245AFA" w:rsidRDefault="00245AFA" w:rsidP="00245AFA">
      <w:pPr>
        <w:pStyle w:val="Paragraphedeliste"/>
        <w:ind w:left="0"/>
        <w:rPr>
          <w:rFonts w:cstheme="minorHAnsi"/>
          <w:sz w:val="24"/>
          <w:szCs w:val="28"/>
        </w:rPr>
      </w:pPr>
      <w:r>
        <w:rPr>
          <w:rFonts w:cstheme="minorHAnsi"/>
          <w:sz w:val="24"/>
          <w:szCs w:val="28"/>
        </w:rPr>
        <w:t>Jean-François Cayer</w:t>
      </w:r>
      <w:r w:rsidRPr="008A480D">
        <w:rPr>
          <w:rFonts w:cstheme="minorHAnsi"/>
          <w:sz w:val="24"/>
          <w:szCs w:val="28"/>
        </w:rPr>
        <w:t xml:space="preserve"> propose</w:t>
      </w:r>
      <w:r>
        <w:rPr>
          <w:rFonts w:cstheme="minorHAnsi"/>
          <w:sz w:val="24"/>
          <w:szCs w:val="28"/>
        </w:rPr>
        <w:t xml:space="preserve"> et Nathalie Chalifoux seconde</w:t>
      </w:r>
      <w:r w:rsidRPr="008A480D">
        <w:rPr>
          <w:rFonts w:cstheme="minorHAnsi"/>
          <w:sz w:val="24"/>
          <w:szCs w:val="28"/>
        </w:rPr>
        <w:t xml:space="preserve"> l’adoption de l’ordre du jour</w:t>
      </w:r>
      <w:r w:rsidR="006F70CC">
        <w:rPr>
          <w:rFonts w:cstheme="minorHAnsi"/>
          <w:sz w:val="24"/>
          <w:szCs w:val="28"/>
        </w:rPr>
        <w:t>,</w:t>
      </w:r>
      <w:r w:rsidRPr="008A480D">
        <w:rPr>
          <w:rFonts w:cstheme="minorHAnsi"/>
          <w:sz w:val="24"/>
          <w:szCs w:val="28"/>
        </w:rPr>
        <w:t xml:space="preserve"> tel que modifié.</w:t>
      </w:r>
    </w:p>
    <w:p w14:paraId="319F692C" w14:textId="77777777" w:rsidR="00245AFA" w:rsidRDefault="00245AFA" w:rsidP="00245AFA">
      <w:pPr>
        <w:pStyle w:val="Paragraphedeliste"/>
        <w:ind w:left="0"/>
        <w:rPr>
          <w:rFonts w:cstheme="minorHAnsi"/>
          <w:sz w:val="24"/>
          <w:szCs w:val="28"/>
        </w:rPr>
      </w:pPr>
    </w:p>
    <w:p w14:paraId="4B927B66" w14:textId="77777777" w:rsidR="00245AFA" w:rsidRPr="00BB3AC9" w:rsidRDefault="00245AFA" w:rsidP="00245AFA">
      <w:pPr>
        <w:pStyle w:val="Paragraphedeliste"/>
        <w:ind w:left="0"/>
        <w:rPr>
          <w:rFonts w:cstheme="minorHAnsi"/>
          <w:sz w:val="24"/>
          <w:szCs w:val="28"/>
        </w:rPr>
      </w:pPr>
    </w:p>
    <w:p w14:paraId="4D94DDA8" w14:textId="77777777" w:rsidR="00245AFA" w:rsidRPr="00E23624" w:rsidRDefault="00245AFA" w:rsidP="00E37A01">
      <w:pPr>
        <w:pStyle w:val="Paragraphedeliste"/>
        <w:numPr>
          <w:ilvl w:val="0"/>
          <w:numId w:val="9"/>
        </w:numPr>
        <w:tabs>
          <w:tab w:val="left" w:pos="3585"/>
        </w:tabs>
        <w:spacing w:after="0" w:line="276" w:lineRule="auto"/>
        <w:rPr>
          <w:rFonts w:cstheme="minorHAnsi"/>
          <w:b/>
          <w:bCs/>
          <w:color w:val="1F3864" w:themeColor="accent1" w:themeShade="80"/>
          <w:sz w:val="24"/>
          <w:szCs w:val="28"/>
        </w:rPr>
      </w:pPr>
      <w:r w:rsidRPr="00E23624">
        <w:rPr>
          <w:rFonts w:cstheme="minorHAnsi"/>
          <w:b/>
          <w:bCs/>
          <w:color w:val="1F3864" w:themeColor="accent1" w:themeShade="80"/>
          <w:sz w:val="24"/>
          <w:szCs w:val="28"/>
        </w:rPr>
        <w:t>Lecture et adoption du procès-verbal de l’assemblée précédente</w:t>
      </w:r>
    </w:p>
    <w:p w14:paraId="63085B8F" w14:textId="77777777" w:rsidR="00245AFA" w:rsidRDefault="00245AFA" w:rsidP="00245AFA">
      <w:pPr>
        <w:tabs>
          <w:tab w:val="left" w:pos="3585"/>
        </w:tabs>
        <w:rPr>
          <w:rFonts w:cstheme="minorHAnsi"/>
          <w:sz w:val="24"/>
          <w:szCs w:val="28"/>
        </w:rPr>
      </w:pPr>
      <w:r>
        <w:rPr>
          <w:rFonts w:cstheme="minorHAnsi"/>
          <w:sz w:val="24"/>
          <w:szCs w:val="28"/>
        </w:rPr>
        <w:t xml:space="preserve">Sandra Serrano </w:t>
      </w:r>
      <w:r w:rsidRPr="008A480D">
        <w:rPr>
          <w:rFonts w:cstheme="minorHAnsi"/>
          <w:sz w:val="24"/>
          <w:szCs w:val="28"/>
        </w:rPr>
        <w:t>propose</w:t>
      </w:r>
      <w:r>
        <w:rPr>
          <w:rFonts w:cstheme="minorHAnsi"/>
          <w:sz w:val="24"/>
          <w:szCs w:val="28"/>
        </w:rPr>
        <w:t xml:space="preserve"> et Johanne Roy seconde</w:t>
      </w:r>
      <w:r w:rsidRPr="008A480D">
        <w:rPr>
          <w:rFonts w:cstheme="minorHAnsi"/>
          <w:sz w:val="24"/>
          <w:szCs w:val="28"/>
        </w:rPr>
        <w:t xml:space="preserve"> l’adoption du procès-verbal de l’AGA 20</w:t>
      </w:r>
      <w:r>
        <w:rPr>
          <w:rFonts w:cstheme="minorHAnsi"/>
          <w:sz w:val="24"/>
          <w:szCs w:val="28"/>
        </w:rPr>
        <w:t>23</w:t>
      </w:r>
      <w:r w:rsidRPr="008A480D">
        <w:rPr>
          <w:rFonts w:cstheme="minorHAnsi"/>
          <w:sz w:val="24"/>
          <w:szCs w:val="28"/>
        </w:rPr>
        <w:t>.</w:t>
      </w:r>
    </w:p>
    <w:p w14:paraId="52AD5B82" w14:textId="3B36BFAD" w:rsidR="00245AFA" w:rsidRDefault="00245AFA" w:rsidP="00245AFA">
      <w:pPr>
        <w:tabs>
          <w:tab w:val="left" w:pos="3585"/>
        </w:tabs>
        <w:rPr>
          <w:sz w:val="24"/>
          <w:szCs w:val="24"/>
        </w:rPr>
      </w:pPr>
      <w:r w:rsidRPr="00D43016">
        <w:rPr>
          <w:sz w:val="24"/>
          <w:szCs w:val="24"/>
        </w:rPr>
        <w:t xml:space="preserve">Il est proposé par </w:t>
      </w:r>
      <w:r>
        <w:rPr>
          <w:sz w:val="24"/>
          <w:szCs w:val="24"/>
        </w:rPr>
        <w:t>Sandra Serrano</w:t>
      </w:r>
      <w:r w:rsidR="00452E65">
        <w:rPr>
          <w:sz w:val="24"/>
          <w:szCs w:val="24"/>
        </w:rPr>
        <w:t>,</w:t>
      </w:r>
      <w:r w:rsidRPr="00D43016">
        <w:rPr>
          <w:sz w:val="24"/>
          <w:szCs w:val="24"/>
        </w:rPr>
        <w:t xml:space="preserve"> et secondé par </w:t>
      </w:r>
      <w:r>
        <w:rPr>
          <w:sz w:val="24"/>
          <w:szCs w:val="24"/>
        </w:rPr>
        <w:t>Johanne Roy</w:t>
      </w:r>
      <w:r w:rsidR="00452E65">
        <w:rPr>
          <w:sz w:val="24"/>
          <w:szCs w:val="24"/>
        </w:rPr>
        <w:t>,</w:t>
      </w:r>
      <w:r w:rsidRPr="00D43016">
        <w:rPr>
          <w:sz w:val="24"/>
          <w:szCs w:val="24"/>
        </w:rPr>
        <w:t xml:space="preserve"> qu’il y ait dispense de lecture du procès-verbal de l’assemblée générale annuelle du </w:t>
      </w:r>
      <w:r>
        <w:rPr>
          <w:sz w:val="24"/>
          <w:szCs w:val="24"/>
        </w:rPr>
        <w:t>26 septembre 2023</w:t>
      </w:r>
      <w:r w:rsidRPr="00D43016">
        <w:rPr>
          <w:sz w:val="24"/>
          <w:szCs w:val="24"/>
        </w:rPr>
        <w:t xml:space="preserve"> et il est proposé par </w:t>
      </w:r>
      <w:r>
        <w:rPr>
          <w:sz w:val="24"/>
          <w:szCs w:val="24"/>
        </w:rPr>
        <w:t>Nathalie Chalifoux</w:t>
      </w:r>
      <w:r w:rsidRPr="00D43016">
        <w:rPr>
          <w:sz w:val="24"/>
          <w:szCs w:val="24"/>
        </w:rPr>
        <w:t xml:space="preserve"> et secondé par </w:t>
      </w:r>
      <w:r>
        <w:rPr>
          <w:sz w:val="24"/>
          <w:szCs w:val="24"/>
        </w:rPr>
        <w:t>Sandra Sanchez</w:t>
      </w:r>
      <w:r w:rsidRPr="00D43016">
        <w:rPr>
          <w:sz w:val="24"/>
          <w:szCs w:val="24"/>
        </w:rPr>
        <w:t xml:space="preserve"> qu’il soit adopté tel que présenté.</w:t>
      </w:r>
    </w:p>
    <w:p w14:paraId="5F9C6CE8" w14:textId="77777777" w:rsidR="00245AFA" w:rsidRPr="00D43016" w:rsidRDefault="00245AFA" w:rsidP="00245AFA">
      <w:pPr>
        <w:tabs>
          <w:tab w:val="left" w:pos="3585"/>
        </w:tabs>
        <w:rPr>
          <w:rFonts w:cstheme="minorHAnsi"/>
          <w:sz w:val="24"/>
          <w:szCs w:val="24"/>
        </w:rPr>
      </w:pPr>
    </w:p>
    <w:p w14:paraId="0F0AE297" w14:textId="77777777" w:rsidR="00245AFA" w:rsidRPr="00E23624" w:rsidRDefault="00245AFA" w:rsidP="00E37A01">
      <w:pPr>
        <w:pStyle w:val="Paragraphedeliste"/>
        <w:numPr>
          <w:ilvl w:val="0"/>
          <w:numId w:val="9"/>
        </w:numPr>
        <w:tabs>
          <w:tab w:val="left" w:pos="3585"/>
        </w:tabs>
        <w:spacing w:after="0" w:line="276" w:lineRule="auto"/>
        <w:rPr>
          <w:rFonts w:cstheme="minorHAnsi"/>
          <w:b/>
          <w:bCs/>
          <w:color w:val="1F3864" w:themeColor="accent1" w:themeShade="80"/>
          <w:sz w:val="24"/>
          <w:szCs w:val="28"/>
        </w:rPr>
      </w:pPr>
      <w:r w:rsidRPr="00E23624">
        <w:rPr>
          <w:rFonts w:cstheme="minorHAnsi"/>
          <w:b/>
          <w:bCs/>
          <w:color w:val="1F3864" w:themeColor="accent1" w:themeShade="80"/>
          <w:sz w:val="24"/>
          <w:szCs w:val="28"/>
        </w:rPr>
        <w:t>Dépôt des états financiers 2023-2024</w:t>
      </w:r>
    </w:p>
    <w:p w14:paraId="2FA37A52" w14:textId="77777777" w:rsidR="00245AFA" w:rsidRPr="00BB3AC9" w:rsidRDefault="00245AFA" w:rsidP="00245AFA">
      <w:pPr>
        <w:rPr>
          <w:rFonts w:cstheme="minorHAnsi"/>
          <w:sz w:val="24"/>
          <w:szCs w:val="28"/>
        </w:rPr>
      </w:pPr>
      <w:r>
        <w:rPr>
          <w:rFonts w:cstheme="minorHAnsi"/>
          <w:sz w:val="24"/>
          <w:szCs w:val="28"/>
        </w:rPr>
        <w:t>Les états financiers sont présentés par Audrey Daoust du cabinet comptable Mallette.</w:t>
      </w:r>
    </w:p>
    <w:p w14:paraId="0DC883E8" w14:textId="77777777" w:rsidR="008D4D00" w:rsidRDefault="00245AFA" w:rsidP="00245AFA">
      <w:pPr>
        <w:pStyle w:val="Paragraphedeliste"/>
        <w:tabs>
          <w:tab w:val="left" w:pos="3585"/>
        </w:tabs>
        <w:ind w:left="0"/>
        <w:rPr>
          <w:rFonts w:cstheme="minorHAnsi"/>
          <w:sz w:val="24"/>
          <w:szCs w:val="28"/>
        </w:rPr>
      </w:pPr>
      <w:r w:rsidRPr="008A480D">
        <w:rPr>
          <w:rFonts w:cstheme="minorHAnsi"/>
          <w:sz w:val="24"/>
          <w:szCs w:val="28"/>
        </w:rPr>
        <w:t xml:space="preserve">Ces états financiers de la dernière année démontrent un </w:t>
      </w:r>
      <w:r>
        <w:rPr>
          <w:rFonts w:cstheme="minorHAnsi"/>
          <w:sz w:val="24"/>
          <w:szCs w:val="28"/>
        </w:rPr>
        <w:t>déficit</w:t>
      </w:r>
      <w:r w:rsidRPr="008A480D">
        <w:rPr>
          <w:rFonts w:cstheme="minorHAnsi"/>
          <w:sz w:val="24"/>
          <w:szCs w:val="28"/>
        </w:rPr>
        <w:t xml:space="preserve"> </w:t>
      </w:r>
      <w:r>
        <w:rPr>
          <w:rFonts w:cstheme="minorHAnsi"/>
          <w:sz w:val="24"/>
          <w:szCs w:val="28"/>
        </w:rPr>
        <w:t>d</w:t>
      </w:r>
      <w:r w:rsidRPr="008A480D">
        <w:rPr>
          <w:rFonts w:cstheme="minorHAnsi"/>
          <w:sz w:val="24"/>
          <w:szCs w:val="28"/>
        </w:rPr>
        <w:t>es produits</w:t>
      </w:r>
      <w:r w:rsidRPr="00F065D6">
        <w:rPr>
          <w:rFonts w:cstheme="minorHAnsi"/>
          <w:sz w:val="24"/>
          <w:szCs w:val="28"/>
        </w:rPr>
        <w:t xml:space="preserve"> </w:t>
      </w:r>
      <w:r>
        <w:rPr>
          <w:rFonts w:cstheme="minorHAnsi"/>
          <w:sz w:val="24"/>
          <w:szCs w:val="28"/>
        </w:rPr>
        <w:t>sur l</w:t>
      </w:r>
      <w:r w:rsidRPr="008A480D">
        <w:rPr>
          <w:rFonts w:cstheme="minorHAnsi"/>
          <w:sz w:val="24"/>
          <w:szCs w:val="28"/>
        </w:rPr>
        <w:t>es charges de l’ordre de</w:t>
      </w:r>
    </w:p>
    <w:p w14:paraId="2D986FDC" w14:textId="559344F0" w:rsidR="00245AFA" w:rsidRPr="008A480D" w:rsidRDefault="00245AFA" w:rsidP="00245AFA">
      <w:pPr>
        <w:pStyle w:val="Paragraphedeliste"/>
        <w:tabs>
          <w:tab w:val="left" w:pos="3585"/>
        </w:tabs>
        <w:ind w:left="0"/>
        <w:rPr>
          <w:rFonts w:cstheme="minorHAnsi"/>
          <w:sz w:val="24"/>
          <w:szCs w:val="28"/>
        </w:rPr>
      </w:pPr>
      <w:r w:rsidRPr="008A480D">
        <w:rPr>
          <w:rFonts w:cstheme="minorHAnsi"/>
          <w:sz w:val="24"/>
          <w:szCs w:val="28"/>
        </w:rPr>
        <w:t xml:space="preserve"> </w:t>
      </w:r>
      <w:r>
        <w:rPr>
          <w:rFonts w:cstheme="minorHAnsi"/>
          <w:sz w:val="24"/>
          <w:szCs w:val="28"/>
        </w:rPr>
        <w:t>– 3 445.00</w:t>
      </w:r>
      <w:r w:rsidRPr="008A480D">
        <w:rPr>
          <w:rFonts w:cstheme="minorHAnsi"/>
          <w:sz w:val="24"/>
          <w:szCs w:val="28"/>
        </w:rPr>
        <w:t xml:space="preserve">$. </w:t>
      </w:r>
    </w:p>
    <w:p w14:paraId="4C081D1E" w14:textId="77777777" w:rsidR="00245AFA" w:rsidRDefault="00245AFA" w:rsidP="00245AFA">
      <w:pPr>
        <w:pStyle w:val="Paragraphedeliste"/>
        <w:tabs>
          <w:tab w:val="left" w:pos="3585"/>
        </w:tabs>
        <w:ind w:left="0"/>
        <w:rPr>
          <w:rFonts w:cstheme="minorHAnsi"/>
          <w:sz w:val="24"/>
          <w:szCs w:val="28"/>
          <w:u w:val="single"/>
        </w:rPr>
      </w:pPr>
    </w:p>
    <w:p w14:paraId="6E51EBB3" w14:textId="77777777" w:rsidR="00245AFA" w:rsidRPr="008A480D" w:rsidRDefault="00245AFA" w:rsidP="00245AFA">
      <w:pPr>
        <w:pStyle w:val="Paragraphedeliste"/>
        <w:tabs>
          <w:tab w:val="left" w:pos="3585"/>
        </w:tabs>
        <w:ind w:left="0"/>
        <w:rPr>
          <w:rFonts w:cstheme="minorHAnsi"/>
          <w:sz w:val="24"/>
          <w:szCs w:val="28"/>
        </w:rPr>
      </w:pPr>
      <w:r w:rsidRPr="008A480D">
        <w:rPr>
          <w:rFonts w:cstheme="minorHAnsi"/>
          <w:sz w:val="24"/>
          <w:szCs w:val="28"/>
          <w:u w:val="single"/>
        </w:rPr>
        <w:t xml:space="preserve">Quelques faits saillants : </w:t>
      </w:r>
    </w:p>
    <w:p w14:paraId="57CC3021" w14:textId="21797C22" w:rsidR="00245AFA" w:rsidRDefault="00245AFA" w:rsidP="00245AFA">
      <w:pPr>
        <w:pStyle w:val="Paragraphedeliste"/>
        <w:tabs>
          <w:tab w:val="left" w:pos="3585"/>
        </w:tabs>
        <w:ind w:left="0"/>
        <w:rPr>
          <w:rFonts w:cstheme="minorHAnsi"/>
          <w:sz w:val="24"/>
          <w:szCs w:val="28"/>
        </w:rPr>
      </w:pPr>
      <w:r>
        <w:rPr>
          <w:rFonts w:cstheme="minorHAnsi"/>
          <w:sz w:val="24"/>
          <w:szCs w:val="28"/>
        </w:rPr>
        <w:t>Notre organisme est en bonne santé financière.  Au cours de l’exercice</w:t>
      </w:r>
      <w:r w:rsidR="009A76CD">
        <w:rPr>
          <w:rFonts w:cstheme="minorHAnsi"/>
          <w:sz w:val="24"/>
          <w:szCs w:val="28"/>
        </w:rPr>
        <w:t>,</w:t>
      </w:r>
      <w:r>
        <w:rPr>
          <w:rFonts w:cstheme="minorHAnsi"/>
          <w:sz w:val="24"/>
          <w:szCs w:val="28"/>
        </w:rPr>
        <w:t xml:space="preserve"> le conseil d’administration a affecté 26 000$ à un volet intergénérationnel.  Il a également modifié et réaffecté un montant de 150 000$ au volet communautaire, </w:t>
      </w:r>
      <w:r w:rsidR="007944D9">
        <w:rPr>
          <w:rFonts w:cstheme="minorHAnsi"/>
          <w:sz w:val="24"/>
          <w:szCs w:val="28"/>
        </w:rPr>
        <w:t xml:space="preserve">de </w:t>
      </w:r>
      <w:r>
        <w:rPr>
          <w:rFonts w:cstheme="minorHAnsi"/>
          <w:sz w:val="24"/>
          <w:szCs w:val="28"/>
        </w:rPr>
        <w:t>25 000$ à la loi 25 et de 19 856$ au 30</w:t>
      </w:r>
      <w:r w:rsidRPr="00AA3E34">
        <w:rPr>
          <w:rFonts w:cstheme="minorHAnsi"/>
          <w:sz w:val="24"/>
          <w:szCs w:val="28"/>
          <w:vertAlign w:val="superscript"/>
        </w:rPr>
        <w:t>e</w:t>
      </w:r>
      <w:r>
        <w:rPr>
          <w:rFonts w:cstheme="minorHAnsi"/>
          <w:sz w:val="24"/>
          <w:szCs w:val="28"/>
        </w:rPr>
        <w:t xml:space="preserve"> anniversaire de l’organisme.  Les </w:t>
      </w:r>
      <w:r w:rsidRPr="00B43F69">
        <w:rPr>
          <w:rFonts w:cstheme="minorHAnsi"/>
          <w:sz w:val="24"/>
          <w:szCs w:val="28"/>
        </w:rPr>
        <w:t>affectations</w:t>
      </w:r>
      <w:r>
        <w:rPr>
          <w:rFonts w:cstheme="minorHAnsi"/>
          <w:sz w:val="24"/>
          <w:szCs w:val="28"/>
        </w:rPr>
        <w:t xml:space="preserve"> internes pourront être revues dans</w:t>
      </w:r>
      <w:r w:rsidRPr="00B43F69">
        <w:rPr>
          <w:rFonts w:cstheme="minorHAnsi"/>
          <w:sz w:val="24"/>
          <w:szCs w:val="28"/>
        </w:rPr>
        <w:t xml:space="preserve"> l’année </w:t>
      </w:r>
      <w:r w:rsidR="007944D9">
        <w:rPr>
          <w:rFonts w:cstheme="minorHAnsi"/>
          <w:sz w:val="24"/>
          <w:szCs w:val="28"/>
        </w:rPr>
        <w:t>selon</w:t>
      </w:r>
      <w:r>
        <w:rPr>
          <w:rFonts w:cstheme="minorHAnsi"/>
          <w:sz w:val="24"/>
          <w:szCs w:val="28"/>
        </w:rPr>
        <w:t xml:space="preserve"> les différents projets du plan d’action.</w:t>
      </w:r>
    </w:p>
    <w:p w14:paraId="4F5F56CD" w14:textId="77777777" w:rsidR="00245AFA" w:rsidRPr="00F974B2" w:rsidRDefault="00245AFA" w:rsidP="00245AFA">
      <w:pPr>
        <w:pStyle w:val="Paragraphedeliste"/>
        <w:tabs>
          <w:tab w:val="left" w:pos="3585"/>
        </w:tabs>
        <w:ind w:left="0"/>
        <w:rPr>
          <w:rFonts w:cstheme="minorHAnsi"/>
          <w:sz w:val="24"/>
          <w:szCs w:val="28"/>
        </w:rPr>
      </w:pPr>
    </w:p>
    <w:p w14:paraId="1791D722" w14:textId="77777777" w:rsidR="00245AFA" w:rsidRPr="00E23624" w:rsidRDefault="00245AFA" w:rsidP="00E37A01">
      <w:pPr>
        <w:pStyle w:val="Paragraphedeliste"/>
        <w:numPr>
          <w:ilvl w:val="0"/>
          <w:numId w:val="9"/>
        </w:numPr>
        <w:tabs>
          <w:tab w:val="left" w:pos="3585"/>
        </w:tabs>
        <w:spacing w:after="0" w:line="276" w:lineRule="auto"/>
        <w:rPr>
          <w:rFonts w:cstheme="minorHAnsi"/>
          <w:b/>
          <w:bCs/>
          <w:color w:val="1F3864" w:themeColor="accent1" w:themeShade="80"/>
          <w:sz w:val="24"/>
          <w:szCs w:val="28"/>
        </w:rPr>
      </w:pPr>
      <w:r w:rsidRPr="00E23624">
        <w:rPr>
          <w:rFonts w:cstheme="minorHAnsi"/>
          <w:b/>
          <w:bCs/>
          <w:color w:val="1F3864" w:themeColor="accent1" w:themeShade="80"/>
          <w:sz w:val="24"/>
          <w:szCs w:val="28"/>
        </w:rPr>
        <w:t>Nomination d’un vérificateur pour l’exercice 2024-2025</w:t>
      </w:r>
    </w:p>
    <w:p w14:paraId="50F6F2F7" w14:textId="16090F4C" w:rsidR="00245AFA" w:rsidRDefault="00245AFA" w:rsidP="00245AFA">
      <w:pPr>
        <w:tabs>
          <w:tab w:val="left" w:pos="3585"/>
        </w:tabs>
        <w:rPr>
          <w:rFonts w:cstheme="minorHAnsi"/>
          <w:sz w:val="24"/>
          <w:szCs w:val="28"/>
        </w:rPr>
      </w:pPr>
      <w:r>
        <w:rPr>
          <w:rFonts w:cstheme="minorHAnsi"/>
          <w:sz w:val="24"/>
          <w:szCs w:val="28"/>
        </w:rPr>
        <w:t>Étant satisfait</w:t>
      </w:r>
      <w:r w:rsidR="007944D9">
        <w:rPr>
          <w:rFonts w:cstheme="minorHAnsi"/>
          <w:sz w:val="24"/>
          <w:szCs w:val="28"/>
        </w:rPr>
        <w:t>e</w:t>
      </w:r>
      <w:r>
        <w:rPr>
          <w:rFonts w:cstheme="minorHAnsi"/>
          <w:sz w:val="24"/>
          <w:szCs w:val="28"/>
        </w:rPr>
        <w:t xml:space="preserve"> du travail du bureau de comptable Mallette</w:t>
      </w:r>
      <w:r w:rsidR="007944D9">
        <w:rPr>
          <w:rFonts w:cstheme="minorHAnsi"/>
          <w:sz w:val="24"/>
          <w:szCs w:val="28"/>
        </w:rPr>
        <w:t xml:space="preserve">, </w:t>
      </w:r>
      <w:r>
        <w:rPr>
          <w:rFonts w:cstheme="minorHAnsi"/>
          <w:sz w:val="24"/>
          <w:szCs w:val="28"/>
        </w:rPr>
        <w:t>Sophie Desmarais propose de reconduire la vérification pour l’exercice 2024-2025 avec Mallette et cette proposition est secondée par Jean-François Cayer.</w:t>
      </w:r>
    </w:p>
    <w:p w14:paraId="49512A0F" w14:textId="77777777" w:rsidR="00E37A01" w:rsidRPr="009312FC" w:rsidRDefault="00E37A01" w:rsidP="00245AFA">
      <w:pPr>
        <w:tabs>
          <w:tab w:val="left" w:pos="3585"/>
        </w:tabs>
        <w:rPr>
          <w:rFonts w:cstheme="minorHAnsi"/>
          <w:sz w:val="24"/>
          <w:szCs w:val="28"/>
        </w:rPr>
      </w:pPr>
    </w:p>
    <w:p w14:paraId="3C0A1802" w14:textId="75BA572A" w:rsidR="008D4D00" w:rsidRPr="00E23624" w:rsidRDefault="00245AFA" w:rsidP="008D4D00">
      <w:pPr>
        <w:pStyle w:val="Paragraphedeliste"/>
        <w:numPr>
          <w:ilvl w:val="0"/>
          <w:numId w:val="9"/>
        </w:numPr>
        <w:tabs>
          <w:tab w:val="left" w:pos="3585"/>
        </w:tabs>
        <w:spacing w:after="200" w:line="276" w:lineRule="auto"/>
        <w:rPr>
          <w:rFonts w:cstheme="minorHAnsi"/>
          <w:b/>
          <w:bCs/>
          <w:color w:val="1F3864" w:themeColor="accent1" w:themeShade="80"/>
          <w:sz w:val="24"/>
          <w:szCs w:val="28"/>
        </w:rPr>
      </w:pPr>
      <w:r w:rsidRPr="00E23624">
        <w:rPr>
          <w:rFonts w:cstheme="minorHAnsi"/>
          <w:b/>
          <w:bCs/>
          <w:color w:val="1F3864" w:themeColor="accent1" w:themeShade="80"/>
          <w:sz w:val="24"/>
          <w:szCs w:val="28"/>
        </w:rPr>
        <w:t>Présentation du rapport d’activités 2023-2024</w:t>
      </w:r>
    </w:p>
    <w:p w14:paraId="54D54F9D" w14:textId="1C99443D" w:rsidR="00245AFA" w:rsidRDefault="00245AFA" w:rsidP="00245AFA">
      <w:pPr>
        <w:pStyle w:val="Paragraphedeliste"/>
        <w:tabs>
          <w:tab w:val="left" w:pos="3585"/>
        </w:tabs>
        <w:ind w:left="0"/>
        <w:rPr>
          <w:rFonts w:cstheme="minorHAnsi"/>
          <w:sz w:val="24"/>
          <w:szCs w:val="28"/>
        </w:rPr>
      </w:pPr>
      <w:r>
        <w:rPr>
          <w:rFonts w:cstheme="minorHAnsi"/>
          <w:sz w:val="24"/>
          <w:szCs w:val="28"/>
        </w:rPr>
        <w:t>Marylène Brault</w:t>
      </w:r>
      <w:r w:rsidRPr="00324FBB">
        <w:rPr>
          <w:rFonts w:cstheme="minorHAnsi"/>
          <w:sz w:val="24"/>
          <w:szCs w:val="28"/>
        </w:rPr>
        <w:t xml:space="preserve"> </w:t>
      </w:r>
      <w:r>
        <w:rPr>
          <w:rFonts w:cstheme="minorHAnsi"/>
          <w:sz w:val="24"/>
          <w:szCs w:val="28"/>
        </w:rPr>
        <w:t xml:space="preserve">explique que </w:t>
      </w:r>
      <w:r w:rsidRPr="00324FBB">
        <w:rPr>
          <w:rFonts w:cstheme="minorHAnsi"/>
          <w:sz w:val="24"/>
          <w:szCs w:val="28"/>
        </w:rPr>
        <w:t xml:space="preserve">le rapport d’activités </w:t>
      </w:r>
      <w:r>
        <w:rPr>
          <w:rFonts w:cstheme="minorHAnsi"/>
          <w:sz w:val="24"/>
          <w:szCs w:val="28"/>
        </w:rPr>
        <w:t xml:space="preserve">est bien détaillé mais elle souhaite que certains faits saillants soient présentés </w:t>
      </w:r>
      <w:r w:rsidR="00114033">
        <w:rPr>
          <w:rFonts w:cstheme="minorHAnsi"/>
          <w:sz w:val="24"/>
          <w:szCs w:val="28"/>
        </w:rPr>
        <w:t>par</w:t>
      </w:r>
      <w:r>
        <w:rPr>
          <w:rFonts w:cstheme="minorHAnsi"/>
          <w:sz w:val="24"/>
          <w:szCs w:val="28"/>
        </w:rPr>
        <w:t xml:space="preserve"> les employés de la permanence.</w:t>
      </w:r>
    </w:p>
    <w:p w14:paraId="165C1E97" w14:textId="77777777" w:rsidR="00245AFA" w:rsidRDefault="00245AFA" w:rsidP="00245AFA">
      <w:pPr>
        <w:pStyle w:val="Paragraphedeliste"/>
        <w:tabs>
          <w:tab w:val="left" w:pos="3585"/>
        </w:tabs>
        <w:ind w:left="0"/>
        <w:rPr>
          <w:rFonts w:cstheme="minorHAnsi"/>
          <w:sz w:val="24"/>
          <w:szCs w:val="28"/>
          <w:u w:val="single"/>
        </w:rPr>
      </w:pPr>
    </w:p>
    <w:p w14:paraId="670E578D" w14:textId="77777777" w:rsidR="00245AFA" w:rsidRDefault="00245AFA" w:rsidP="00245AFA">
      <w:pPr>
        <w:pStyle w:val="Paragraphedeliste"/>
        <w:tabs>
          <w:tab w:val="left" w:pos="3585"/>
        </w:tabs>
        <w:ind w:left="0"/>
        <w:rPr>
          <w:rFonts w:cstheme="minorHAnsi"/>
          <w:sz w:val="24"/>
          <w:szCs w:val="28"/>
          <w:u w:val="single"/>
        </w:rPr>
      </w:pPr>
    </w:p>
    <w:p w14:paraId="2C41AE1D" w14:textId="77777777" w:rsidR="00245AFA" w:rsidRPr="00DB7B14" w:rsidRDefault="00245AFA" w:rsidP="00245AFA">
      <w:pPr>
        <w:pStyle w:val="Paragraphedeliste"/>
        <w:tabs>
          <w:tab w:val="left" w:pos="3585"/>
        </w:tabs>
        <w:ind w:left="0"/>
        <w:rPr>
          <w:rFonts w:cstheme="minorHAnsi"/>
          <w:sz w:val="24"/>
          <w:szCs w:val="28"/>
          <w:u w:val="single"/>
        </w:rPr>
      </w:pPr>
      <w:r w:rsidRPr="00DB7B14">
        <w:rPr>
          <w:rFonts w:cstheme="minorHAnsi"/>
          <w:sz w:val="24"/>
          <w:szCs w:val="28"/>
          <w:u w:val="single"/>
        </w:rPr>
        <w:t>Faits saillants :</w:t>
      </w:r>
    </w:p>
    <w:p w14:paraId="6EC16BF8" w14:textId="77777777" w:rsidR="00245AFA" w:rsidRPr="004A24D1" w:rsidRDefault="00245AFA" w:rsidP="00245AFA">
      <w:pPr>
        <w:pStyle w:val="Paragraphedeliste"/>
        <w:numPr>
          <w:ilvl w:val="0"/>
          <w:numId w:val="11"/>
        </w:numPr>
        <w:tabs>
          <w:tab w:val="left" w:pos="3585"/>
        </w:tabs>
        <w:spacing w:after="200" w:line="276" w:lineRule="auto"/>
        <w:rPr>
          <w:rFonts w:cstheme="minorHAnsi"/>
          <w:sz w:val="24"/>
          <w:szCs w:val="28"/>
        </w:rPr>
      </w:pPr>
      <w:r w:rsidRPr="004A24D1">
        <w:rPr>
          <w:rFonts w:cstheme="minorHAnsi"/>
          <w:sz w:val="24"/>
          <w:szCs w:val="28"/>
        </w:rPr>
        <w:t xml:space="preserve">Le camp d’été </w:t>
      </w:r>
      <w:r>
        <w:rPr>
          <w:rFonts w:cstheme="minorHAnsi"/>
          <w:sz w:val="24"/>
          <w:szCs w:val="28"/>
        </w:rPr>
        <w:t xml:space="preserve">2023 </w:t>
      </w:r>
      <w:r w:rsidRPr="004A24D1">
        <w:rPr>
          <w:rFonts w:cstheme="minorHAnsi"/>
          <w:sz w:val="24"/>
          <w:szCs w:val="28"/>
        </w:rPr>
        <w:t xml:space="preserve">s’est tenu à pleine capacité avec </w:t>
      </w:r>
      <w:r>
        <w:rPr>
          <w:rFonts w:cstheme="minorHAnsi"/>
          <w:sz w:val="24"/>
          <w:szCs w:val="28"/>
        </w:rPr>
        <w:t>quelques difficultés de l’équipe d’animation</w:t>
      </w:r>
      <w:r w:rsidRPr="004A24D1">
        <w:rPr>
          <w:rFonts w:cstheme="minorHAnsi"/>
          <w:sz w:val="24"/>
          <w:szCs w:val="28"/>
        </w:rPr>
        <w:t>.</w:t>
      </w:r>
    </w:p>
    <w:p w14:paraId="0D57F658" w14:textId="77777777" w:rsidR="00245AFA" w:rsidRPr="004A24D1" w:rsidRDefault="00245AFA" w:rsidP="00245AFA">
      <w:pPr>
        <w:pStyle w:val="Paragraphedeliste"/>
        <w:numPr>
          <w:ilvl w:val="0"/>
          <w:numId w:val="11"/>
        </w:numPr>
        <w:tabs>
          <w:tab w:val="left" w:pos="3585"/>
        </w:tabs>
        <w:spacing w:after="200" w:line="276" w:lineRule="auto"/>
        <w:rPr>
          <w:rFonts w:cstheme="minorHAnsi"/>
          <w:sz w:val="24"/>
          <w:szCs w:val="28"/>
        </w:rPr>
      </w:pPr>
      <w:r w:rsidRPr="004A24D1">
        <w:rPr>
          <w:rFonts w:cstheme="minorHAnsi"/>
          <w:sz w:val="24"/>
          <w:szCs w:val="28"/>
        </w:rPr>
        <w:t>Nous avons tenu une session d’</w:t>
      </w:r>
      <w:r>
        <w:rPr>
          <w:rFonts w:cstheme="minorHAnsi"/>
          <w:sz w:val="24"/>
          <w:szCs w:val="28"/>
        </w:rPr>
        <w:t>automne 2023</w:t>
      </w:r>
      <w:r w:rsidRPr="004A24D1">
        <w:rPr>
          <w:rFonts w:cstheme="minorHAnsi"/>
          <w:sz w:val="24"/>
          <w:szCs w:val="28"/>
        </w:rPr>
        <w:t>.</w:t>
      </w:r>
    </w:p>
    <w:p w14:paraId="02923B28" w14:textId="77777777" w:rsidR="00245AFA" w:rsidRPr="004A24D1" w:rsidRDefault="00245AFA" w:rsidP="00245AFA">
      <w:pPr>
        <w:pStyle w:val="Paragraphedeliste"/>
        <w:numPr>
          <w:ilvl w:val="0"/>
          <w:numId w:val="11"/>
        </w:numPr>
        <w:tabs>
          <w:tab w:val="left" w:pos="3585"/>
        </w:tabs>
        <w:spacing w:after="200" w:line="276" w:lineRule="auto"/>
        <w:rPr>
          <w:rFonts w:cstheme="minorHAnsi"/>
          <w:sz w:val="24"/>
          <w:szCs w:val="28"/>
        </w:rPr>
      </w:pPr>
      <w:r>
        <w:rPr>
          <w:rFonts w:cstheme="minorHAnsi"/>
          <w:sz w:val="24"/>
          <w:szCs w:val="28"/>
        </w:rPr>
        <w:t>Plan d’aide du MESS et Code de Gouvernance</w:t>
      </w:r>
      <w:r w:rsidRPr="004A24D1">
        <w:rPr>
          <w:rFonts w:cstheme="minorHAnsi"/>
          <w:sz w:val="24"/>
          <w:szCs w:val="28"/>
        </w:rPr>
        <w:t>.</w:t>
      </w:r>
    </w:p>
    <w:p w14:paraId="3EF40EF3" w14:textId="77777777" w:rsidR="00245AFA" w:rsidRDefault="00245AFA" w:rsidP="00245AFA">
      <w:pPr>
        <w:pStyle w:val="Paragraphedeliste"/>
        <w:numPr>
          <w:ilvl w:val="0"/>
          <w:numId w:val="11"/>
        </w:numPr>
        <w:tabs>
          <w:tab w:val="left" w:pos="3585"/>
        </w:tabs>
        <w:spacing w:after="200" w:line="276" w:lineRule="auto"/>
        <w:rPr>
          <w:rFonts w:cstheme="minorHAnsi"/>
          <w:sz w:val="24"/>
          <w:szCs w:val="28"/>
        </w:rPr>
      </w:pPr>
      <w:r>
        <w:rPr>
          <w:rFonts w:cstheme="minorHAnsi"/>
          <w:sz w:val="24"/>
          <w:szCs w:val="28"/>
        </w:rPr>
        <w:t>Comités des Bénévoles – Aînées au cœur du quartier.</w:t>
      </w:r>
    </w:p>
    <w:p w14:paraId="33EE5A92" w14:textId="77777777" w:rsidR="00245AFA" w:rsidRPr="004A24D1" w:rsidRDefault="00245AFA" w:rsidP="00245AFA">
      <w:pPr>
        <w:pStyle w:val="Paragraphedeliste"/>
        <w:numPr>
          <w:ilvl w:val="0"/>
          <w:numId w:val="11"/>
        </w:numPr>
        <w:tabs>
          <w:tab w:val="left" w:pos="3585"/>
        </w:tabs>
        <w:spacing w:after="200" w:line="276" w:lineRule="auto"/>
        <w:rPr>
          <w:rFonts w:cstheme="minorHAnsi"/>
          <w:sz w:val="24"/>
          <w:szCs w:val="28"/>
        </w:rPr>
      </w:pPr>
      <w:r>
        <w:rPr>
          <w:rFonts w:cstheme="minorHAnsi"/>
          <w:sz w:val="24"/>
          <w:szCs w:val="28"/>
        </w:rPr>
        <w:lastRenderedPageBreak/>
        <w:t xml:space="preserve">Camp de dépannage – Grève des enseignants. </w:t>
      </w:r>
    </w:p>
    <w:p w14:paraId="5A1558CC" w14:textId="77777777" w:rsidR="00245AFA" w:rsidRDefault="00245AFA" w:rsidP="00245AFA">
      <w:pPr>
        <w:pStyle w:val="Paragraphedeliste"/>
        <w:numPr>
          <w:ilvl w:val="0"/>
          <w:numId w:val="11"/>
        </w:numPr>
        <w:tabs>
          <w:tab w:val="left" w:pos="3585"/>
        </w:tabs>
        <w:spacing w:after="200" w:line="276" w:lineRule="auto"/>
        <w:rPr>
          <w:rFonts w:cstheme="minorHAnsi"/>
          <w:sz w:val="24"/>
          <w:szCs w:val="28"/>
        </w:rPr>
      </w:pPr>
      <w:r>
        <w:rPr>
          <w:rFonts w:cstheme="minorHAnsi"/>
          <w:sz w:val="24"/>
          <w:szCs w:val="28"/>
        </w:rPr>
        <w:t>Salon des Artisans.</w:t>
      </w:r>
    </w:p>
    <w:p w14:paraId="7FFC6811" w14:textId="77777777" w:rsidR="00245AFA" w:rsidRDefault="00245AFA" w:rsidP="00245AFA">
      <w:pPr>
        <w:pStyle w:val="Paragraphedeliste"/>
        <w:numPr>
          <w:ilvl w:val="0"/>
          <w:numId w:val="11"/>
        </w:numPr>
        <w:tabs>
          <w:tab w:val="left" w:pos="3585"/>
        </w:tabs>
        <w:spacing w:after="200" w:line="276" w:lineRule="auto"/>
        <w:rPr>
          <w:rFonts w:cstheme="minorHAnsi"/>
          <w:sz w:val="24"/>
          <w:szCs w:val="28"/>
        </w:rPr>
      </w:pPr>
      <w:r>
        <w:rPr>
          <w:rFonts w:cstheme="minorHAnsi"/>
          <w:sz w:val="24"/>
          <w:szCs w:val="28"/>
        </w:rPr>
        <w:t>Programme de Soutien à l’action bénévole.</w:t>
      </w:r>
    </w:p>
    <w:p w14:paraId="11314BD7" w14:textId="77777777" w:rsidR="00245AFA" w:rsidRDefault="00245AFA" w:rsidP="00245AFA">
      <w:pPr>
        <w:pStyle w:val="Paragraphedeliste"/>
        <w:numPr>
          <w:ilvl w:val="0"/>
          <w:numId w:val="11"/>
        </w:numPr>
        <w:tabs>
          <w:tab w:val="left" w:pos="3585"/>
        </w:tabs>
        <w:spacing w:after="200" w:line="276" w:lineRule="auto"/>
        <w:rPr>
          <w:rFonts w:cstheme="minorHAnsi"/>
          <w:sz w:val="24"/>
          <w:szCs w:val="28"/>
        </w:rPr>
      </w:pPr>
      <w:r>
        <w:rPr>
          <w:rFonts w:cstheme="minorHAnsi"/>
          <w:sz w:val="24"/>
          <w:szCs w:val="28"/>
        </w:rPr>
        <w:t>Changement au sein de l’équipe de la permanence.</w:t>
      </w:r>
    </w:p>
    <w:p w14:paraId="2B372DBB" w14:textId="77777777" w:rsidR="00245AFA" w:rsidRDefault="00245AFA" w:rsidP="00245AFA">
      <w:pPr>
        <w:pStyle w:val="Paragraphedeliste"/>
        <w:numPr>
          <w:ilvl w:val="0"/>
          <w:numId w:val="11"/>
        </w:numPr>
        <w:tabs>
          <w:tab w:val="left" w:pos="3585"/>
        </w:tabs>
        <w:spacing w:after="200" w:line="276" w:lineRule="auto"/>
        <w:rPr>
          <w:rFonts w:cstheme="minorHAnsi"/>
          <w:sz w:val="24"/>
          <w:szCs w:val="28"/>
        </w:rPr>
      </w:pPr>
      <w:r>
        <w:rPr>
          <w:rFonts w:cstheme="minorHAnsi"/>
          <w:sz w:val="24"/>
          <w:szCs w:val="28"/>
        </w:rPr>
        <w:t>Jour de la Terre – Conférence sur l’alimentation durable.</w:t>
      </w:r>
    </w:p>
    <w:p w14:paraId="7EE2225E" w14:textId="77777777" w:rsidR="00245AFA" w:rsidRDefault="00245AFA" w:rsidP="00245AFA">
      <w:pPr>
        <w:pStyle w:val="Paragraphedeliste"/>
        <w:numPr>
          <w:ilvl w:val="0"/>
          <w:numId w:val="11"/>
        </w:numPr>
        <w:tabs>
          <w:tab w:val="left" w:pos="3585"/>
        </w:tabs>
        <w:spacing w:after="200" w:line="276" w:lineRule="auto"/>
        <w:rPr>
          <w:rFonts w:cstheme="minorHAnsi"/>
          <w:sz w:val="24"/>
          <w:szCs w:val="28"/>
        </w:rPr>
      </w:pPr>
      <w:r>
        <w:rPr>
          <w:rFonts w:cstheme="minorHAnsi"/>
          <w:sz w:val="24"/>
          <w:szCs w:val="28"/>
        </w:rPr>
        <w:t>Atelier sur la fraude faite aux aînés.</w:t>
      </w:r>
    </w:p>
    <w:p w14:paraId="444D5C45" w14:textId="77777777" w:rsidR="00245AFA" w:rsidRPr="004A24D1" w:rsidRDefault="00245AFA" w:rsidP="00245AFA">
      <w:pPr>
        <w:pStyle w:val="Paragraphedeliste"/>
        <w:numPr>
          <w:ilvl w:val="0"/>
          <w:numId w:val="11"/>
        </w:numPr>
        <w:tabs>
          <w:tab w:val="left" w:pos="3585"/>
        </w:tabs>
        <w:spacing w:after="200" w:line="276" w:lineRule="auto"/>
        <w:rPr>
          <w:rFonts w:cstheme="minorHAnsi"/>
          <w:sz w:val="24"/>
          <w:szCs w:val="28"/>
        </w:rPr>
      </w:pPr>
      <w:r>
        <w:rPr>
          <w:rFonts w:cstheme="minorHAnsi"/>
          <w:sz w:val="24"/>
          <w:szCs w:val="28"/>
        </w:rPr>
        <w:t>Loi sur la protection des renseignements personnels (Loi 25)</w:t>
      </w:r>
    </w:p>
    <w:p w14:paraId="66D9A119" w14:textId="77777777" w:rsidR="00245AFA" w:rsidRPr="00324FBB" w:rsidRDefault="00245AFA" w:rsidP="00245AFA">
      <w:pPr>
        <w:pStyle w:val="Paragraphedeliste"/>
        <w:tabs>
          <w:tab w:val="left" w:pos="3585"/>
        </w:tabs>
        <w:ind w:left="0"/>
        <w:rPr>
          <w:rFonts w:cstheme="minorHAnsi"/>
          <w:sz w:val="24"/>
          <w:szCs w:val="28"/>
        </w:rPr>
      </w:pPr>
    </w:p>
    <w:p w14:paraId="46063AB6" w14:textId="77777777" w:rsidR="00245AFA" w:rsidRDefault="00245AFA" w:rsidP="00245AFA">
      <w:pPr>
        <w:pStyle w:val="Paragraphedeliste"/>
        <w:tabs>
          <w:tab w:val="left" w:pos="3585"/>
        </w:tabs>
        <w:ind w:left="0"/>
        <w:rPr>
          <w:rFonts w:cstheme="minorHAnsi"/>
          <w:sz w:val="24"/>
          <w:szCs w:val="28"/>
        </w:rPr>
      </w:pPr>
      <w:r>
        <w:rPr>
          <w:rFonts w:cstheme="minorHAnsi"/>
          <w:sz w:val="24"/>
          <w:szCs w:val="28"/>
        </w:rPr>
        <w:t>Jean-François Cayer</w:t>
      </w:r>
      <w:r w:rsidRPr="00324FBB">
        <w:rPr>
          <w:rFonts w:cstheme="minorHAnsi"/>
          <w:sz w:val="24"/>
          <w:szCs w:val="28"/>
        </w:rPr>
        <w:t xml:space="preserve"> félicite la permanence du C.R.C. St-Donat</w:t>
      </w:r>
      <w:r>
        <w:rPr>
          <w:rFonts w:cstheme="minorHAnsi"/>
          <w:sz w:val="24"/>
          <w:szCs w:val="28"/>
        </w:rPr>
        <w:t xml:space="preserve">. </w:t>
      </w:r>
    </w:p>
    <w:p w14:paraId="780730E7" w14:textId="77777777" w:rsidR="00245AFA" w:rsidRDefault="00245AFA" w:rsidP="00245AFA">
      <w:pPr>
        <w:pStyle w:val="Paragraphedeliste"/>
        <w:tabs>
          <w:tab w:val="left" w:pos="3585"/>
        </w:tabs>
        <w:rPr>
          <w:rFonts w:cstheme="minorHAnsi"/>
          <w:sz w:val="24"/>
          <w:szCs w:val="28"/>
        </w:rPr>
      </w:pPr>
    </w:p>
    <w:p w14:paraId="46EC177C" w14:textId="77777777" w:rsidR="00245AFA" w:rsidRDefault="00245AFA" w:rsidP="00245AFA">
      <w:pPr>
        <w:pStyle w:val="Paragraphedeliste"/>
        <w:tabs>
          <w:tab w:val="left" w:pos="3585"/>
        </w:tabs>
        <w:rPr>
          <w:rFonts w:cstheme="minorHAnsi"/>
          <w:sz w:val="24"/>
          <w:szCs w:val="28"/>
        </w:rPr>
      </w:pPr>
    </w:p>
    <w:p w14:paraId="6A4DDCC4" w14:textId="77777777" w:rsidR="00245AFA" w:rsidRPr="00E23624" w:rsidRDefault="00245AFA" w:rsidP="00E37A01">
      <w:pPr>
        <w:pStyle w:val="Paragraphedeliste"/>
        <w:numPr>
          <w:ilvl w:val="0"/>
          <w:numId w:val="9"/>
        </w:numPr>
        <w:tabs>
          <w:tab w:val="left" w:pos="3585"/>
        </w:tabs>
        <w:spacing w:after="0" w:line="276" w:lineRule="auto"/>
        <w:rPr>
          <w:rFonts w:cstheme="minorHAnsi"/>
          <w:b/>
          <w:bCs/>
          <w:color w:val="1F3864" w:themeColor="accent1" w:themeShade="80"/>
          <w:sz w:val="24"/>
          <w:szCs w:val="28"/>
        </w:rPr>
      </w:pPr>
      <w:r w:rsidRPr="00E23624">
        <w:rPr>
          <w:rFonts w:cstheme="minorHAnsi"/>
          <w:b/>
          <w:bCs/>
          <w:color w:val="1F3864" w:themeColor="accent1" w:themeShade="80"/>
          <w:sz w:val="24"/>
          <w:szCs w:val="28"/>
        </w:rPr>
        <w:t>Dépôt du plan d’action 2024-2025</w:t>
      </w:r>
    </w:p>
    <w:p w14:paraId="481B3A8C" w14:textId="5DD055BB" w:rsidR="00245AFA" w:rsidRDefault="00245AFA" w:rsidP="00245AFA">
      <w:pPr>
        <w:tabs>
          <w:tab w:val="left" w:pos="3585"/>
        </w:tabs>
        <w:rPr>
          <w:rFonts w:cstheme="minorHAnsi"/>
          <w:sz w:val="24"/>
          <w:szCs w:val="28"/>
        </w:rPr>
      </w:pPr>
      <w:r>
        <w:rPr>
          <w:rFonts w:cstheme="minorHAnsi"/>
          <w:sz w:val="24"/>
          <w:szCs w:val="28"/>
        </w:rPr>
        <w:t>Il est suggéré que chaque personne le lise personnellement.  Le plan d’action est ambitieux, la direction générale mentionne qu’il est réaliste avec les ressources que nous avons.  Le milieu de vie est repensé avec une nouvelle coordonnatrice.  Le bénévolat sera aussi nécessaire pour de futurs projets ponctuels et la tenue d</w:t>
      </w:r>
      <w:r w:rsidR="00C65777">
        <w:rPr>
          <w:rFonts w:cstheme="minorHAnsi"/>
          <w:sz w:val="24"/>
          <w:szCs w:val="28"/>
        </w:rPr>
        <w:t>e l’</w:t>
      </w:r>
      <w:r>
        <w:rPr>
          <w:rFonts w:cstheme="minorHAnsi"/>
          <w:sz w:val="24"/>
          <w:szCs w:val="28"/>
        </w:rPr>
        <w:t xml:space="preserve">ouverture élargie </w:t>
      </w:r>
      <w:r w:rsidR="00C65777">
        <w:rPr>
          <w:rFonts w:cstheme="minorHAnsi"/>
          <w:sz w:val="24"/>
          <w:szCs w:val="28"/>
        </w:rPr>
        <w:t>de</w:t>
      </w:r>
      <w:r>
        <w:rPr>
          <w:rFonts w:cstheme="minorHAnsi"/>
          <w:sz w:val="24"/>
          <w:szCs w:val="28"/>
        </w:rPr>
        <w:t xml:space="preserve"> la joujouthèque. </w:t>
      </w:r>
    </w:p>
    <w:p w14:paraId="57A1E38D" w14:textId="77777777" w:rsidR="00245AFA" w:rsidRPr="00E46AD5" w:rsidRDefault="00245AFA" w:rsidP="00245AFA">
      <w:pPr>
        <w:tabs>
          <w:tab w:val="left" w:pos="3585"/>
        </w:tabs>
        <w:rPr>
          <w:rFonts w:cstheme="minorHAnsi"/>
          <w:sz w:val="24"/>
          <w:szCs w:val="28"/>
        </w:rPr>
      </w:pPr>
    </w:p>
    <w:p w14:paraId="78A37821" w14:textId="77777777" w:rsidR="00245AFA" w:rsidRPr="00E23624" w:rsidRDefault="00245AFA" w:rsidP="00E37A01">
      <w:pPr>
        <w:pStyle w:val="Paragraphedeliste"/>
        <w:numPr>
          <w:ilvl w:val="0"/>
          <w:numId w:val="9"/>
        </w:numPr>
        <w:tabs>
          <w:tab w:val="left" w:pos="3585"/>
        </w:tabs>
        <w:spacing w:after="0" w:line="276" w:lineRule="auto"/>
        <w:rPr>
          <w:rFonts w:cstheme="minorHAnsi"/>
          <w:b/>
          <w:bCs/>
          <w:color w:val="1F3864" w:themeColor="accent1" w:themeShade="80"/>
          <w:sz w:val="24"/>
          <w:szCs w:val="28"/>
        </w:rPr>
      </w:pPr>
      <w:r w:rsidRPr="00E23624">
        <w:rPr>
          <w:rFonts w:cstheme="minorHAnsi"/>
          <w:b/>
          <w:bCs/>
          <w:color w:val="1F3864" w:themeColor="accent1" w:themeShade="80"/>
          <w:sz w:val="24"/>
          <w:szCs w:val="28"/>
        </w:rPr>
        <w:t>Dépôt des prévisions budgétaires 2024-2025</w:t>
      </w:r>
    </w:p>
    <w:p w14:paraId="32447703" w14:textId="5DAAC0CF" w:rsidR="00245AFA" w:rsidRPr="00B43F69" w:rsidRDefault="00245AFA" w:rsidP="00245AFA">
      <w:pPr>
        <w:tabs>
          <w:tab w:val="left" w:pos="3585"/>
        </w:tabs>
        <w:rPr>
          <w:rFonts w:cstheme="minorHAnsi"/>
          <w:sz w:val="24"/>
          <w:szCs w:val="28"/>
        </w:rPr>
      </w:pPr>
      <w:r w:rsidRPr="00324FBB">
        <w:rPr>
          <w:rFonts w:cstheme="minorHAnsi"/>
          <w:sz w:val="24"/>
          <w:szCs w:val="28"/>
        </w:rPr>
        <w:t xml:space="preserve">Marylène Brault présente une prévision budgétaire. </w:t>
      </w:r>
      <w:r>
        <w:rPr>
          <w:rFonts w:cstheme="minorHAnsi"/>
          <w:sz w:val="24"/>
          <w:szCs w:val="28"/>
        </w:rPr>
        <w:t xml:space="preserve"> Les</w:t>
      </w:r>
      <w:r w:rsidRPr="00B43F69">
        <w:rPr>
          <w:rFonts w:cstheme="minorHAnsi"/>
          <w:sz w:val="24"/>
          <w:szCs w:val="28"/>
        </w:rPr>
        <w:t xml:space="preserve"> subvention</w:t>
      </w:r>
      <w:r>
        <w:rPr>
          <w:rFonts w:cstheme="minorHAnsi"/>
          <w:sz w:val="24"/>
          <w:szCs w:val="28"/>
        </w:rPr>
        <w:t>s sont celles que nous sommes certains de recevoir, d’autres projets ou possibilités de subventions pourraient se présenter dans la prochaine année.</w:t>
      </w:r>
    </w:p>
    <w:p w14:paraId="07966CA9" w14:textId="7AB3B0DE" w:rsidR="00245AFA" w:rsidRPr="00B43F69" w:rsidRDefault="00245AFA" w:rsidP="00245AFA">
      <w:pPr>
        <w:tabs>
          <w:tab w:val="left" w:pos="3585"/>
        </w:tabs>
        <w:rPr>
          <w:rFonts w:cstheme="minorHAnsi"/>
          <w:sz w:val="24"/>
          <w:szCs w:val="28"/>
        </w:rPr>
      </w:pPr>
      <w:r>
        <w:rPr>
          <w:rFonts w:cstheme="minorHAnsi"/>
          <w:sz w:val="24"/>
          <w:szCs w:val="28"/>
        </w:rPr>
        <w:t>Des</w:t>
      </w:r>
      <w:r w:rsidRPr="00B43F69">
        <w:rPr>
          <w:rFonts w:cstheme="minorHAnsi"/>
          <w:sz w:val="24"/>
          <w:szCs w:val="28"/>
        </w:rPr>
        <w:t xml:space="preserve"> frais </w:t>
      </w:r>
      <w:r>
        <w:rPr>
          <w:rFonts w:cstheme="minorHAnsi"/>
          <w:sz w:val="24"/>
          <w:szCs w:val="28"/>
        </w:rPr>
        <w:t>reliés à la maintenance des systèmes informatique</w:t>
      </w:r>
      <w:r w:rsidR="00382353">
        <w:rPr>
          <w:rFonts w:cstheme="minorHAnsi"/>
          <w:sz w:val="24"/>
          <w:szCs w:val="28"/>
        </w:rPr>
        <w:t>s</w:t>
      </w:r>
      <w:r>
        <w:rPr>
          <w:rFonts w:cstheme="minorHAnsi"/>
          <w:sz w:val="24"/>
          <w:szCs w:val="28"/>
        </w:rPr>
        <w:t xml:space="preserve"> sont prévus pour les différents changements à venir avec le nouvel environnement de Microsoft </w:t>
      </w:r>
      <w:r w:rsidRPr="00B43F69">
        <w:rPr>
          <w:rFonts w:cstheme="minorHAnsi"/>
          <w:sz w:val="24"/>
          <w:szCs w:val="28"/>
        </w:rPr>
        <w:t xml:space="preserve"> </w:t>
      </w:r>
    </w:p>
    <w:p w14:paraId="30D33635" w14:textId="5A953586" w:rsidR="00245AFA" w:rsidRDefault="00245AFA" w:rsidP="00245AFA">
      <w:pPr>
        <w:tabs>
          <w:tab w:val="left" w:pos="3585"/>
        </w:tabs>
        <w:rPr>
          <w:rFonts w:cstheme="minorHAnsi"/>
          <w:sz w:val="24"/>
          <w:szCs w:val="28"/>
        </w:rPr>
      </w:pPr>
      <w:r>
        <w:rPr>
          <w:rFonts w:cstheme="minorHAnsi"/>
          <w:sz w:val="24"/>
          <w:szCs w:val="28"/>
        </w:rPr>
        <w:t xml:space="preserve">Nous prévoyons </w:t>
      </w:r>
      <w:r w:rsidRPr="00B43F69">
        <w:rPr>
          <w:rFonts w:cstheme="minorHAnsi"/>
          <w:sz w:val="24"/>
          <w:szCs w:val="28"/>
        </w:rPr>
        <w:t xml:space="preserve">un </w:t>
      </w:r>
      <w:r>
        <w:rPr>
          <w:rFonts w:cstheme="minorHAnsi"/>
          <w:sz w:val="24"/>
          <w:szCs w:val="28"/>
        </w:rPr>
        <w:t>surplus</w:t>
      </w:r>
      <w:r w:rsidRPr="00B43F69">
        <w:rPr>
          <w:rFonts w:cstheme="minorHAnsi"/>
          <w:sz w:val="24"/>
          <w:szCs w:val="28"/>
        </w:rPr>
        <w:t xml:space="preserve"> </w:t>
      </w:r>
      <w:r>
        <w:rPr>
          <w:rFonts w:cstheme="minorHAnsi"/>
          <w:sz w:val="24"/>
          <w:szCs w:val="28"/>
        </w:rPr>
        <w:t>de 1 792$ pour l’année financière 2024-2025.</w:t>
      </w:r>
    </w:p>
    <w:p w14:paraId="31D36C8A" w14:textId="77777777" w:rsidR="00245AFA" w:rsidRDefault="00245AFA" w:rsidP="00245AFA">
      <w:pPr>
        <w:tabs>
          <w:tab w:val="left" w:pos="3585"/>
        </w:tabs>
        <w:rPr>
          <w:rFonts w:cstheme="minorHAnsi"/>
          <w:sz w:val="24"/>
          <w:szCs w:val="28"/>
        </w:rPr>
      </w:pPr>
    </w:p>
    <w:p w14:paraId="16F7C972" w14:textId="77777777" w:rsidR="00245AFA" w:rsidRPr="00E23624" w:rsidRDefault="00245AFA" w:rsidP="00245AFA">
      <w:pPr>
        <w:pStyle w:val="Paragraphedeliste"/>
        <w:numPr>
          <w:ilvl w:val="0"/>
          <w:numId w:val="9"/>
        </w:numPr>
        <w:tabs>
          <w:tab w:val="left" w:pos="3585"/>
        </w:tabs>
        <w:spacing w:after="200" w:line="276" w:lineRule="auto"/>
        <w:rPr>
          <w:rFonts w:cstheme="minorHAnsi"/>
          <w:b/>
          <w:bCs/>
          <w:color w:val="1F3864" w:themeColor="accent1" w:themeShade="80"/>
          <w:sz w:val="24"/>
          <w:szCs w:val="28"/>
        </w:rPr>
      </w:pPr>
      <w:r w:rsidRPr="00E23624">
        <w:rPr>
          <w:rFonts w:cstheme="minorHAnsi"/>
          <w:b/>
          <w:bCs/>
          <w:color w:val="1F3864" w:themeColor="accent1" w:themeShade="80"/>
          <w:sz w:val="24"/>
          <w:szCs w:val="28"/>
        </w:rPr>
        <w:t>Amendements et adoption des règlements généraux</w:t>
      </w:r>
    </w:p>
    <w:p w14:paraId="3AF7CFB0" w14:textId="77777777" w:rsidR="00245AFA" w:rsidRDefault="00245AFA" w:rsidP="00245AFA">
      <w:pPr>
        <w:pStyle w:val="Paragraphedeliste"/>
        <w:tabs>
          <w:tab w:val="left" w:pos="3585"/>
        </w:tabs>
        <w:ind w:left="0"/>
        <w:rPr>
          <w:rFonts w:cstheme="minorHAnsi"/>
          <w:sz w:val="24"/>
          <w:szCs w:val="28"/>
        </w:rPr>
      </w:pPr>
      <w:r>
        <w:rPr>
          <w:rFonts w:cstheme="minorHAnsi"/>
          <w:sz w:val="24"/>
          <w:szCs w:val="28"/>
        </w:rPr>
        <w:t>Aucune modification aux règlements généraux n’est nécessaire</w:t>
      </w:r>
    </w:p>
    <w:p w14:paraId="4FE77265" w14:textId="77777777" w:rsidR="00245AFA" w:rsidRDefault="00245AFA" w:rsidP="00245AFA">
      <w:pPr>
        <w:pStyle w:val="Paragraphedeliste"/>
        <w:tabs>
          <w:tab w:val="left" w:pos="3585"/>
        </w:tabs>
        <w:ind w:left="1440"/>
        <w:rPr>
          <w:rFonts w:cstheme="minorHAnsi"/>
          <w:sz w:val="24"/>
          <w:szCs w:val="28"/>
        </w:rPr>
      </w:pPr>
    </w:p>
    <w:p w14:paraId="7D1C7643" w14:textId="77777777" w:rsidR="00245AFA" w:rsidRPr="00E23624" w:rsidRDefault="00245AFA" w:rsidP="00245AFA">
      <w:pPr>
        <w:pStyle w:val="Paragraphedeliste"/>
        <w:numPr>
          <w:ilvl w:val="0"/>
          <w:numId w:val="9"/>
        </w:numPr>
        <w:tabs>
          <w:tab w:val="left" w:pos="3585"/>
        </w:tabs>
        <w:spacing w:after="200" w:line="276" w:lineRule="auto"/>
        <w:rPr>
          <w:rFonts w:cstheme="minorHAnsi"/>
          <w:b/>
          <w:bCs/>
          <w:color w:val="1F3864" w:themeColor="accent1" w:themeShade="80"/>
          <w:sz w:val="24"/>
          <w:szCs w:val="28"/>
        </w:rPr>
      </w:pPr>
      <w:r w:rsidRPr="00E23624">
        <w:rPr>
          <w:rFonts w:cstheme="minorHAnsi"/>
          <w:b/>
          <w:bCs/>
          <w:color w:val="1F3864" w:themeColor="accent1" w:themeShade="80"/>
          <w:sz w:val="24"/>
          <w:szCs w:val="28"/>
        </w:rPr>
        <w:t>Élection du conseil d’administration</w:t>
      </w:r>
    </w:p>
    <w:p w14:paraId="47F1E5EB" w14:textId="43F17C07" w:rsidR="00245AFA" w:rsidRDefault="00245AFA" w:rsidP="00245AFA">
      <w:pPr>
        <w:pStyle w:val="Paragraphedeliste"/>
        <w:numPr>
          <w:ilvl w:val="0"/>
          <w:numId w:val="10"/>
        </w:numPr>
        <w:tabs>
          <w:tab w:val="left" w:pos="3585"/>
        </w:tabs>
        <w:spacing w:after="200" w:line="276" w:lineRule="auto"/>
        <w:rPr>
          <w:rFonts w:cstheme="minorHAnsi"/>
          <w:sz w:val="24"/>
          <w:szCs w:val="28"/>
        </w:rPr>
      </w:pPr>
      <w:r>
        <w:rPr>
          <w:rFonts w:cstheme="minorHAnsi"/>
          <w:sz w:val="24"/>
          <w:szCs w:val="28"/>
        </w:rPr>
        <w:t>Nomination d’un</w:t>
      </w:r>
      <w:r w:rsidR="003F78F3">
        <w:rPr>
          <w:rFonts w:cstheme="minorHAnsi"/>
          <w:sz w:val="24"/>
          <w:szCs w:val="28"/>
        </w:rPr>
        <w:t>e</w:t>
      </w:r>
      <w:r>
        <w:rPr>
          <w:rFonts w:cstheme="minorHAnsi"/>
          <w:sz w:val="24"/>
          <w:szCs w:val="28"/>
        </w:rPr>
        <w:t xml:space="preserve"> président</w:t>
      </w:r>
      <w:r w:rsidR="003F78F3">
        <w:rPr>
          <w:rFonts w:cstheme="minorHAnsi"/>
          <w:sz w:val="24"/>
          <w:szCs w:val="28"/>
        </w:rPr>
        <w:t>e</w:t>
      </w:r>
      <w:r>
        <w:rPr>
          <w:rFonts w:cstheme="minorHAnsi"/>
          <w:sz w:val="24"/>
          <w:szCs w:val="28"/>
        </w:rPr>
        <w:t xml:space="preserve"> et d’un</w:t>
      </w:r>
      <w:r w:rsidR="003F78F3">
        <w:rPr>
          <w:rFonts w:cstheme="minorHAnsi"/>
          <w:sz w:val="24"/>
          <w:szCs w:val="28"/>
        </w:rPr>
        <w:t>e</w:t>
      </w:r>
      <w:r>
        <w:rPr>
          <w:rFonts w:cstheme="minorHAnsi"/>
          <w:sz w:val="24"/>
          <w:szCs w:val="28"/>
        </w:rPr>
        <w:t xml:space="preserve"> secrétaire d’élection</w:t>
      </w:r>
    </w:p>
    <w:p w14:paraId="260E52B2" w14:textId="77777777" w:rsidR="00245AFA" w:rsidRPr="006F1DA7" w:rsidRDefault="00245AFA" w:rsidP="00245AFA">
      <w:pPr>
        <w:tabs>
          <w:tab w:val="left" w:pos="3585"/>
        </w:tabs>
        <w:rPr>
          <w:rFonts w:cstheme="minorHAnsi"/>
          <w:sz w:val="24"/>
          <w:szCs w:val="28"/>
        </w:rPr>
      </w:pPr>
      <w:r>
        <w:rPr>
          <w:rFonts w:cstheme="minorHAnsi"/>
          <w:sz w:val="24"/>
          <w:szCs w:val="28"/>
        </w:rPr>
        <w:t>Sophie Desmarais et Éliana Carrizo</w:t>
      </w:r>
      <w:r w:rsidRPr="00C14145">
        <w:rPr>
          <w:rFonts w:cstheme="minorHAnsi"/>
          <w:sz w:val="24"/>
          <w:szCs w:val="28"/>
        </w:rPr>
        <w:t xml:space="preserve"> conserve</w:t>
      </w:r>
      <w:r>
        <w:rPr>
          <w:rFonts w:cstheme="minorHAnsi"/>
          <w:sz w:val="24"/>
          <w:szCs w:val="28"/>
        </w:rPr>
        <w:t>nt</w:t>
      </w:r>
      <w:r w:rsidRPr="00C14145">
        <w:rPr>
          <w:rFonts w:cstheme="minorHAnsi"/>
          <w:sz w:val="24"/>
          <w:szCs w:val="28"/>
        </w:rPr>
        <w:t xml:space="preserve"> </w:t>
      </w:r>
      <w:r>
        <w:rPr>
          <w:rFonts w:cstheme="minorHAnsi"/>
          <w:sz w:val="24"/>
          <w:szCs w:val="28"/>
        </w:rPr>
        <w:t>leur</w:t>
      </w:r>
      <w:r w:rsidRPr="00C14145">
        <w:rPr>
          <w:rFonts w:cstheme="minorHAnsi"/>
          <w:sz w:val="24"/>
          <w:szCs w:val="28"/>
        </w:rPr>
        <w:t xml:space="preserve"> rôle de président</w:t>
      </w:r>
      <w:r>
        <w:rPr>
          <w:rFonts w:cstheme="minorHAnsi"/>
          <w:sz w:val="24"/>
          <w:szCs w:val="28"/>
        </w:rPr>
        <w:t>e</w:t>
      </w:r>
      <w:r w:rsidRPr="00C14145">
        <w:rPr>
          <w:rFonts w:cstheme="minorHAnsi"/>
          <w:sz w:val="24"/>
          <w:szCs w:val="28"/>
        </w:rPr>
        <w:t xml:space="preserve"> </w:t>
      </w:r>
      <w:r>
        <w:rPr>
          <w:rFonts w:cstheme="minorHAnsi"/>
          <w:sz w:val="24"/>
          <w:szCs w:val="28"/>
        </w:rPr>
        <w:t>e</w:t>
      </w:r>
      <w:r w:rsidRPr="00C14145">
        <w:rPr>
          <w:rFonts w:cstheme="minorHAnsi"/>
          <w:sz w:val="24"/>
          <w:szCs w:val="28"/>
        </w:rPr>
        <w:t xml:space="preserve">t de secrétaire, </w:t>
      </w:r>
      <w:r>
        <w:rPr>
          <w:rFonts w:cstheme="minorHAnsi"/>
          <w:sz w:val="24"/>
          <w:szCs w:val="28"/>
        </w:rPr>
        <w:t>pour l’é</w:t>
      </w:r>
      <w:r w:rsidRPr="00C14145">
        <w:rPr>
          <w:rFonts w:cstheme="minorHAnsi"/>
          <w:sz w:val="24"/>
          <w:szCs w:val="28"/>
        </w:rPr>
        <w:t>lection</w:t>
      </w:r>
      <w:r>
        <w:rPr>
          <w:rFonts w:cstheme="minorHAnsi"/>
          <w:sz w:val="24"/>
          <w:szCs w:val="28"/>
        </w:rPr>
        <w:t xml:space="preserve"> du conseil d’administration</w:t>
      </w:r>
    </w:p>
    <w:p w14:paraId="0E8746D7" w14:textId="77777777" w:rsidR="00245AFA" w:rsidRDefault="00245AFA" w:rsidP="00245AFA">
      <w:pPr>
        <w:pStyle w:val="Paragraphedeliste"/>
        <w:numPr>
          <w:ilvl w:val="0"/>
          <w:numId w:val="10"/>
        </w:numPr>
        <w:tabs>
          <w:tab w:val="left" w:pos="3585"/>
        </w:tabs>
        <w:spacing w:after="200" w:line="276" w:lineRule="auto"/>
        <w:rPr>
          <w:rFonts w:cstheme="minorHAnsi"/>
          <w:sz w:val="24"/>
          <w:szCs w:val="28"/>
        </w:rPr>
      </w:pPr>
      <w:r>
        <w:rPr>
          <w:rFonts w:cstheme="minorHAnsi"/>
          <w:sz w:val="24"/>
          <w:szCs w:val="28"/>
        </w:rPr>
        <w:t>Présentation des candidats</w:t>
      </w:r>
    </w:p>
    <w:p w14:paraId="76B56737" w14:textId="77777777" w:rsidR="00245AFA" w:rsidRDefault="00245AFA" w:rsidP="00245AFA">
      <w:pPr>
        <w:tabs>
          <w:tab w:val="left" w:pos="3585"/>
        </w:tabs>
        <w:rPr>
          <w:rFonts w:cstheme="minorHAnsi"/>
          <w:sz w:val="24"/>
          <w:szCs w:val="28"/>
        </w:rPr>
      </w:pPr>
      <w:r w:rsidRPr="003A5D8C">
        <w:rPr>
          <w:rFonts w:cstheme="minorHAnsi"/>
          <w:sz w:val="24"/>
          <w:szCs w:val="28"/>
        </w:rPr>
        <w:t>Il y a 7 postes d’administrateurs au conseil d’administration</w:t>
      </w:r>
      <w:r>
        <w:rPr>
          <w:rFonts w:cstheme="minorHAnsi"/>
          <w:sz w:val="24"/>
          <w:szCs w:val="28"/>
        </w:rPr>
        <w:t>.  A</w:t>
      </w:r>
      <w:r w:rsidRPr="003A5D8C">
        <w:rPr>
          <w:rFonts w:cstheme="minorHAnsi"/>
          <w:sz w:val="24"/>
          <w:szCs w:val="28"/>
        </w:rPr>
        <w:t xml:space="preserve">ctuellement, </w:t>
      </w:r>
      <w:r>
        <w:rPr>
          <w:rFonts w:cstheme="minorHAnsi"/>
          <w:sz w:val="24"/>
          <w:szCs w:val="28"/>
        </w:rPr>
        <w:t xml:space="preserve">4 postes d’administrateur sont occupés par Sophie Desmarais, Anabel Martin-Kaigle, Sandra Sanchez et Serrano, cette dernière quittera ses fonctions et 1 personne pourra occuper son mandat pour la dernière année.  Nous avons donc 3 postes disponibles pour des mandats de deux ans.  </w:t>
      </w:r>
    </w:p>
    <w:p w14:paraId="2845A344" w14:textId="77777777" w:rsidR="00245AFA" w:rsidRDefault="00245AFA" w:rsidP="00245AFA">
      <w:pPr>
        <w:tabs>
          <w:tab w:val="left" w:pos="3585"/>
        </w:tabs>
        <w:rPr>
          <w:rFonts w:cstheme="minorHAnsi"/>
          <w:sz w:val="24"/>
          <w:szCs w:val="28"/>
        </w:rPr>
      </w:pPr>
      <w:r>
        <w:rPr>
          <w:rFonts w:cstheme="minorHAnsi"/>
          <w:sz w:val="24"/>
          <w:szCs w:val="28"/>
        </w:rPr>
        <w:lastRenderedPageBreak/>
        <w:t>Jean-François Cayer, Johanne Roy et Nathalie Chalifoux se représentent pour des mandats complets.  Les trois candidats sont élus par acclamation.</w:t>
      </w:r>
    </w:p>
    <w:p w14:paraId="12952BF7" w14:textId="77777777" w:rsidR="00245AFA" w:rsidRDefault="00245AFA" w:rsidP="00245AFA">
      <w:pPr>
        <w:tabs>
          <w:tab w:val="left" w:pos="3585"/>
        </w:tabs>
        <w:rPr>
          <w:rFonts w:cstheme="minorHAnsi"/>
          <w:sz w:val="24"/>
          <w:szCs w:val="28"/>
        </w:rPr>
      </w:pPr>
      <w:r>
        <w:rPr>
          <w:rFonts w:cstheme="minorHAnsi"/>
          <w:sz w:val="24"/>
          <w:szCs w:val="28"/>
        </w:rPr>
        <w:t>Sophie Desmarais prend le temps de remercier tous les administrateurs pour le temps qu’ils offrent de façon bénévole et elle souligne l’implication de l’administratrice sortante, Sandra Serrano.</w:t>
      </w:r>
    </w:p>
    <w:p w14:paraId="7FC46869" w14:textId="77777777" w:rsidR="00245AFA" w:rsidRPr="006F1DA7" w:rsidRDefault="00245AFA" w:rsidP="00245AFA">
      <w:pPr>
        <w:tabs>
          <w:tab w:val="left" w:pos="3585"/>
        </w:tabs>
        <w:rPr>
          <w:rFonts w:cstheme="minorHAnsi"/>
          <w:sz w:val="24"/>
          <w:szCs w:val="28"/>
        </w:rPr>
      </w:pPr>
    </w:p>
    <w:p w14:paraId="2CE68180" w14:textId="77777777" w:rsidR="00245AFA" w:rsidRPr="00E23624" w:rsidRDefault="00245AFA" w:rsidP="00245AFA">
      <w:pPr>
        <w:pStyle w:val="Paragraphedeliste"/>
        <w:numPr>
          <w:ilvl w:val="0"/>
          <w:numId w:val="9"/>
        </w:numPr>
        <w:tabs>
          <w:tab w:val="left" w:pos="3585"/>
        </w:tabs>
        <w:spacing w:after="200" w:line="276" w:lineRule="auto"/>
        <w:rPr>
          <w:rFonts w:cstheme="minorHAnsi"/>
          <w:b/>
          <w:bCs/>
          <w:color w:val="1F3864" w:themeColor="accent1" w:themeShade="80"/>
          <w:sz w:val="24"/>
          <w:szCs w:val="28"/>
        </w:rPr>
      </w:pPr>
      <w:r w:rsidRPr="00E23624">
        <w:rPr>
          <w:rFonts w:cstheme="minorHAnsi"/>
          <w:b/>
          <w:bCs/>
          <w:color w:val="1F3864" w:themeColor="accent1" w:themeShade="80"/>
          <w:sz w:val="24"/>
          <w:szCs w:val="28"/>
        </w:rPr>
        <w:t>Levée de l’assemblée</w:t>
      </w:r>
    </w:p>
    <w:p w14:paraId="2202E0FF" w14:textId="77777777" w:rsidR="00245AFA" w:rsidRDefault="00245AFA" w:rsidP="00245AFA">
      <w:pPr>
        <w:tabs>
          <w:tab w:val="left" w:pos="3585"/>
        </w:tabs>
        <w:rPr>
          <w:rFonts w:cstheme="minorHAnsi"/>
          <w:sz w:val="24"/>
          <w:szCs w:val="28"/>
        </w:rPr>
      </w:pPr>
      <w:r w:rsidRPr="00E20BCC">
        <w:rPr>
          <w:rFonts w:cstheme="minorHAnsi"/>
          <w:sz w:val="24"/>
          <w:szCs w:val="28"/>
        </w:rPr>
        <w:t>Jean-François Cayer propose</w:t>
      </w:r>
      <w:r>
        <w:rPr>
          <w:rFonts w:cstheme="minorHAnsi"/>
          <w:sz w:val="24"/>
          <w:szCs w:val="28"/>
        </w:rPr>
        <w:t xml:space="preserve"> la levée de l’assemblée à 20</w:t>
      </w:r>
      <w:r w:rsidRPr="00743789">
        <w:rPr>
          <w:rFonts w:cstheme="minorHAnsi"/>
          <w:sz w:val="24"/>
          <w:szCs w:val="28"/>
        </w:rPr>
        <w:t>h</w:t>
      </w:r>
      <w:r>
        <w:rPr>
          <w:rFonts w:cstheme="minorHAnsi"/>
          <w:sz w:val="24"/>
          <w:szCs w:val="28"/>
        </w:rPr>
        <w:t>06</w:t>
      </w:r>
      <w:r w:rsidRPr="00743789">
        <w:rPr>
          <w:rFonts w:cstheme="minorHAnsi"/>
          <w:sz w:val="24"/>
          <w:szCs w:val="28"/>
        </w:rPr>
        <w:t>.</w:t>
      </w:r>
    </w:p>
    <w:p w14:paraId="637E53C7" w14:textId="77777777" w:rsidR="00245AFA" w:rsidRPr="006F1DA7" w:rsidRDefault="00245AFA" w:rsidP="00245AFA">
      <w:pPr>
        <w:tabs>
          <w:tab w:val="left" w:pos="3585"/>
        </w:tabs>
        <w:rPr>
          <w:rFonts w:cstheme="minorHAnsi"/>
          <w:sz w:val="24"/>
          <w:szCs w:val="28"/>
        </w:rPr>
      </w:pPr>
      <w:r>
        <w:rPr>
          <w:rFonts w:cstheme="minorHAnsi"/>
          <w:sz w:val="24"/>
          <w:szCs w:val="28"/>
        </w:rPr>
        <w:t xml:space="preserve">Sophie Desmarais </w:t>
      </w:r>
      <w:r w:rsidRPr="00E20BCC">
        <w:rPr>
          <w:rFonts w:cstheme="minorHAnsi"/>
          <w:sz w:val="24"/>
          <w:szCs w:val="28"/>
        </w:rPr>
        <w:t>seconde</w:t>
      </w:r>
      <w:r>
        <w:rPr>
          <w:rFonts w:cstheme="minorHAnsi"/>
          <w:sz w:val="24"/>
          <w:szCs w:val="28"/>
        </w:rPr>
        <w:t>.</w:t>
      </w:r>
    </w:p>
    <w:p w14:paraId="3538F98B" w14:textId="77777777" w:rsidR="00B017AF" w:rsidRDefault="00B017AF" w:rsidP="005F1ACC">
      <w:pPr>
        <w:jc w:val="both"/>
        <w:rPr>
          <w:rFonts w:ascii="Arial" w:hAnsi="Arial" w:cs="Arial"/>
        </w:rPr>
      </w:pPr>
    </w:p>
    <w:p w14:paraId="145067B9" w14:textId="77777777" w:rsidR="00B017AF" w:rsidRDefault="00B017AF" w:rsidP="005F1ACC">
      <w:pPr>
        <w:jc w:val="both"/>
        <w:rPr>
          <w:rFonts w:ascii="Arial" w:hAnsi="Arial" w:cs="Arial"/>
        </w:rPr>
      </w:pPr>
    </w:p>
    <w:p w14:paraId="2185C0B0" w14:textId="77777777" w:rsidR="00B017AF" w:rsidRDefault="00B017AF" w:rsidP="005F1ACC">
      <w:pPr>
        <w:jc w:val="both"/>
        <w:rPr>
          <w:rFonts w:ascii="Arial" w:hAnsi="Arial" w:cs="Arial"/>
        </w:rPr>
      </w:pPr>
    </w:p>
    <w:p w14:paraId="1806829C" w14:textId="77777777" w:rsidR="00B017AF" w:rsidRDefault="00B017AF" w:rsidP="005F1ACC">
      <w:pPr>
        <w:jc w:val="both"/>
        <w:rPr>
          <w:rFonts w:ascii="Arial" w:hAnsi="Arial" w:cs="Arial"/>
        </w:rPr>
      </w:pPr>
    </w:p>
    <w:p w14:paraId="7E8EB331" w14:textId="77777777" w:rsidR="00B017AF" w:rsidRDefault="00B017AF" w:rsidP="005F1ACC">
      <w:pPr>
        <w:jc w:val="both"/>
        <w:rPr>
          <w:rFonts w:ascii="Arial" w:hAnsi="Arial" w:cs="Arial"/>
        </w:rPr>
      </w:pPr>
    </w:p>
    <w:p w14:paraId="3CCC2E70" w14:textId="77777777" w:rsidR="00B017AF" w:rsidRDefault="00B017AF" w:rsidP="005F1ACC">
      <w:pPr>
        <w:jc w:val="both"/>
        <w:rPr>
          <w:rFonts w:ascii="Arial" w:hAnsi="Arial" w:cs="Arial"/>
        </w:rPr>
      </w:pPr>
    </w:p>
    <w:p w14:paraId="2528FC62" w14:textId="77777777" w:rsidR="00B017AF" w:rsidRDefault="00B017AF" w:rsidP="005F1ACC">
      <w:pPr>
        <w:jc w:val="both"/>
        <w:rPr>
          <w:rFonts w:ascii="Arial" w:hAnsi="Arial" w:cs="Arial"/>
        </w:rPr>
      </w:pPr>
    </w:p>
    <w:p w14:paraId="7BA62783" w14:textId="77777777" w:rsidR="00B017AF" w:rsidRDefault="00B017AF" w:rsidP="005F1ACC">
      <w:pPr>
        <w:jc w:val="both"/>
        <w:rPr>
          <w:rFonts w:ascii="Arial" w:hAnsi="Arial" w:cs="Arial"/>
        </w:rPr>
      </w:pPr>
    </w:p>
    <w:p w14:paraId="28EEA51E" w14:textId="77777777" w:rsidR="00B017AF" w:rsidRDefault="00B017AF" w:rsidP="005F1ACC">
      <w:pPr>
        <w:jc w:val="both"/>
        <w:rPr>
          <w:rFonts w:ascii="Arial" w:hAnsi="Arial" w:cs="Arial"/>
        </w:rPr>
      </w:pPr>
    </w:p>
    <w:p w14:paraId="6CAC0366" w14:textId="77777777" w:rsidR="00B017AF" w:rsidRDefault="00B017AF" w:rsidP="005F1ACC">
      <w:pPr>
        <w:jc w:val="both"/>
        <w:rPr>
          <w:rFonts w:ascii="Arial" w:hAnsi="Arial" w:cs="Arial"/>
        </w:rPr>
      </w:pPr>
    </w:p>
    <w:p w14:paraId="30FDA940" w14:textId="77777777" w:rsidR="00B017AF" w:rsidRDefault="00B017AF" w:rsidP="005F1ACC">
      <w:pPr>
        <w:jc w:val="both"/>
        <w:rPr>
          <w:rFonts w:ascii="Arial" w:hAnsi="Arial" w:cs="Arial"/>
        </w:rPr>
      </w:pPr>
    </w:p>
    <w:p w14:paraId="1A0EABFD" w14:textId="77777777" w:rsidR="00B017AF" w:rsidRDefault="00B017AF" w:rsidP="005F1ACC">
      <w:pPr>
        <w:jc w:val="both"/>
        <w:rPr>
          <w:rFonts w:ascii="Arial" w:hAnsi="Arial" w:cs="Arial"/>
        </w:rPr>
      </w:pPr>
    </w:p>
    <w:p w14:paraId="600E426F" w14:textId="77777777" w:rsidR="00B017AF" w:rsidRDefault="00B017AF" w:rsidP="005F1ACC">
      <w:pPr>
        <w:jc w:val="both"/>
        <w:rPr>
          <w:rFonts w:ascii="Arial" w:hAnsi="Arial" w:cs="Arial"/>
        </w:rPr>
      </w:pPr>
    </w:p>
    <w:p w14:paraId="0924EC81" w14:textId="77777777" w:rsidR="00B017AF" w:rsidRDefault="00B017AF" w:rsidP="005F1ACC">
      <w:pPr>
        <w:jc w:val="both"/>
        <w:rPr>
          <w:rFonts w:ascii="Arial" w:hAnsi="Arial" w:cs="Arial"/>
        </w:rPr>
      </w:pPr>
    </w:p>
    <w:p w14:paraId="3D95D337" w14:textId="77777777" w:rsidR="00B017AF" w:rsidRDefault="00B017AF" w:rsidP="005F1ACC">
      <w:pPr>
        <w:jc w:val="both"/>
        <w:rPr>
          <w:rFonts w:ascii="Arial" w:hAnsi="Arial" w:cs="Arial"/>
        </w:rPr>
      </w:pPr>
    </w:p>
    <w:p w14:paraId="75CF054C" w14:textId="77777777" w:rsidR="00B017AF" w:rsidRDefault="00B017AF" w:rsidP="005F1ACC">
      <w:pPr>
        <w:jc w:val="both"/>
        <w:rPr>
          <w:rFonts w:ascii="Arial" w:hAnsi="Arial" w:cs="Arial"/>
        </w:rPr>
      </w:pPr>
    </w:p>
    <w:p w14:paraId="214F543F" w14:textId="77777777" w:rsidR="00B017AF" w:rsidRDefault="00B017AF" w:rsidP="005F1ACC">
      <w:pPr>
        <w:jc w:val="both"/>
        <w:rPr>
          <w:rFonts w:ascii="Arial" w:hAnsi="Arial" w:cs="Arial"/>
        </w:rPr>
      </w:pPr>
    </w:p>
    <w:p w14:paraId="2445B5DC" w14:textId="77777777" w:rsidR="00B017AF" w:rsidRDefault="00B017AF" w:rsidP="005F1ACC">
      <w:pPr>
        <w:jc w:val="both"/>
        <w:rPr>
          <w:rFonts w:ascii="Arial" w:hAnsi="Arial" w:cs="Arial"/>
        </w:rPr>
      </w:pPr>
    </w:p>
    <w:p w14:paraId="3F2F0E31" w14:textId="77777777" w:rsidR="00B017AF" w:rsidRDefault="00B017AF" w:rsidP="005F1ACC">
      <w:pPr>
        <w:jc w:val="both"/>
        <w:rPr>
          <w:rFonts w:ascii="Arial" w:hAnsi="Arial" w:cs="Arial"/>
        </w:rPr>
      </w:pPr>
    </w:p>
    <w:p w14:paraId="3B73B6FA" w14:textId="77777777" w:rsidR="00B017AF" w:rsidRDefault="00B017AF" w:rsidP="005F1ACC">
      <w:pPr>
        <w:jc w:val="both"/>
        <w:rPr>
          <w:rFonts w:ascii="Arial" w:hAnsi="Arial" w:cs="Arial"/>
        </w:rPr>
      </w:pPr>
    </w:p>
    <w:p w14:paraId="57127742" w14:textId="77777777" w:rsidR="00B017AF" w:rsidRDefault="00B017AF" w:rsidP="005F1ACC">
      <w:pPr>
        <w:jc w:val="both"/>
        <w:rPr>
          <w:rFonts w:ascii="Arial" w:hAnsi="Arial" w:cs="Arial"/>
        </w:rPr>
      </w:pPr>
    </w:p>
    <w:p w14:paraId="1D2D20B3" w14:textId="77777777" w:rsidR="00B017AF" w:rsidRDefault="00B017AF" w:rsidP="005F1ACC">
      <w:pPr>
        <w:jc w:val="both"/>
        <w:rPr>
          <w:rFonts w:ascii="Arial" w:hAnsi="Arial" w:cs="Arial"/>
        </w:rPr>
      </w:pPr>
    </w:p>
    <w:p w14:paraId="2717C7A7" w14:textId="0F0E3F8A" w:rsidR="00B53F32" w:rsidRDefault="00B6253F" w:rsidP="00B53F32">
      <w:pPr>
        <w:jc w:val="center"/>
        <w:rPr>
          <w:rFonts w:ascii="Arial" w:hAnsi="Arial" w:cs="Arial"/>
          <w:b/>
          <w:bCs/>
          <w:color w:val="1F3864" w:themeColor="accent1" w:themeShade="80"/>
          <w:sz w:val="20"/>
          <w:szCs w:val="20"/>
        </w:rPr>
      </w:pPr>
      <w:r w:rsidRPr="00E52FF2">
        <w:rPr>
          <w:rFonts w:ascii="Arial" w:hAnsi="Arial" w:cs="Arial"/>
          <w:b/>
          <w:bCs/>
          <w:color w:val="1F3864" w:themeColor="accent1" w:themeShade="80"/>
          <w:sz w:val="44"/>
          <w:szCs w:val="44"/>
        </w:rPr>
        <w:lastRenderedPageBreak/>
        <w:t>Bon à savoir</w:t>
      </w:r>
    </w:p>
    <w:p w14:paraId="38E4526C" w14:textId="77777777" w:rsidR="00B53F32" w:rsidRPr="00B53F32" w:rsidRDefault="00B53F32" w:rsidP="00B53F32">
      <w:pPr>
        <w:jc w:val="center"/>
        <w:rPr>
          <w:rFonts w:ascii="Arial" w:hAnsi="Arial" w:cs="Arial"/>
          <w:sz w:val="20"/>
          <w:szCs w:val="20"/>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E74B5" w:themeFill="accent5" w:themeFillShade="BF"/>
        <w:tblLook w:val="04A0" w:firstRow="1" w:lastRow="0" w:firstColumn="1" w:lastColumn="0" w:noHBand="0" w:noVBand="1"/>
      </w:tblPr>
      <w:tblGrid>
        <w:gridCol w:w="2372"/>
        <w:gridCol w:w="2041"/>
        <w:gridCol w:w="2041"/>
        <w:gridCol w:w="2041"/>
        <w:gridCol w:w="2239"/>
      </w:tblGrid>
      <w:tr w:rsidR="00BE7B35" w14:paraId="6BBCD694" w14:textId="77777777" w:rsidTr="00B639C4">
        <w:trPr>
          <w:jc w:val="center"/>
        </w:trPr>
        <w:tc>
          <w:tcPr>
            <w:tcW w:w="10734" w:type="dxa"/>
            <w:gridSpan w:val="5"/>
            <w:shd w:val="clear" w:color="auto" w:fill="2E74B5" w:themeFill="accent5" w:themeFillShade="BF"/>
          </w:tcPr>
          <w:p w14:paraId="037672FE" w14:textId="77777777" w:rsidR="00BE7B35" w:rsidRDefault="00BE7B35" w:rsidP="00BE7B35">
            <w:pPr>
              <w:jc w:val="center"/>
              <w:rPr>
                <w:rFonts w:ascii="Arial" w:hAnsi="Arial" w:cs="Arial"/>
              </w:rPr>
            </w:pPr>
          </w:p>
          <w:p w14:paraId="3FDAF7B9" w14:textId="5FC2BE18" w:rsidR="00B63227" w:rsidRPr="00EB053D" w:rsidRDefault="00B63227" w:rsidP="00BE7B35">
            <w:pPr>
              <w:jc w:val="center"/>
              <w:rPr>
                <w:rFonts w:ascii="Arial" w:hAnsi="Arial" w:cs="Arial"/>
                <w:b/>
                <w:bCs/>
                <w:color w:val="FFFFFF" w:themeColor="background1"/>
                <w:sz w:val="56"/>
                <w:szCs w:val="56"/>
              </w:rPr>
            </w:pPr>
            <w:r w:rsidRPr="00EB053D">
              <w:rPr>
                <w:rFonts w:ascii="Arial" w:hAnsi="Arial" w:cs="Arial"/>
                <w:b/>
                <w:bCs/>
                <w:color w:val="FFFFFF" w:themeColor="background1"/>
                <w:sz w:val="56"/>
                <w:szCs w:val="56"/>
              </w:rPr>
              <w:t xml:space="preserve">79 </w:t>
            </w:r>
            <w:r w:rsidR="00EB5DFC" w:rsidRPr="00EB053D">
              <w:rPr>
                <w:rFonts w:ascii="Arial" w:hAnsi="Arial" w:cs="Arial"/>
                <w:b/>
                <w:bCs/>
                <w:color w:val="FFFFFF" w:themeColor="background1"/>
                <w:sz w:val="56"/>
                <w:szCs w:val="56"/>
              </w:rPr>
              <w:t>personnes impliqué</w:t>
            </w:r>
            <w:r w:rsidR="00A87F35" w:rsidRPr="00EB053D">
              <w:rPr>
                <w:rFonts w:ascii="Arial" w:hAnsi="Arial" w:cs="Arial"/>
                <w:b/>
                <w:bCs/>
                <w:color w:val="FFFFFF" w:themeColor="background1"/>
                <w:sz w:val="56"/>
                <w:szCs w:val="56"/>
              </w:rPr>
              <w:t>e</w:t>
            </w:r>
            <w:r w:rsidR="00EB5DFC" w:rsidRPr="00EB053D">
              <w:rPr>
                <w:rFonts w:ascii="Arial" w:hAnsi="Arial" w:cs="Arial"/>
                <w:b/>
                <w:bCs/>
                <w:color w:val="FFFFFF" w:themeColor="background1"/>
                <w:sz w:val="56"/>
                <w:szCs w:val="56"/>
              </w:rPr>
              <w:t>s</w:t>
            </w:r>
            <w:r w:rsidR="00EB053D" w:rsidRPr="00EB053D">
              <w:rPr>
                <w:rFonts w:ascii="Arial" w:hAnsi="Arial" w:cs="Arial"/>
                <w:b/>
                <w:bCs/>
                <w:color w:val="FFFFFF" w:themeColor="background1"/>
                <w:sz w:val="56"/>
                <w:szCs w:val="56"/>
              </w:rPr>
              <w:t xml:space="preserve"> au CRC</w:t>
            </w:r>
          </w:p>
          <w:p w14:paraId="3CA39CA2" w14:textId="77777777" w:rsidR="00B63227" w:rsidRDefault="00B63227" w:rsidP="00BE7B35">
            <w:pPr>
              <w:jc w:val="center"/>
              <w:rPr>
                <w:rFonts w:ascii="Arial" w:hAnsi="Arial" w:cs="Arial"/>
              </w:rPr>
            </w:pPr>
          </w:p>
        </w:tc>
      </w:tr>
      <w:tr w:rsidR="000B4D19" w14:paraId="0BFC58DA" w14:textId="77777777" w:rsidTr="00B639C4">
        <w:trPr>
          <w:jc w:val="center"/>
        </w:trPr>
        <w:tc>
          <w:tcPr>
            <w:tcW w:w="2372" w:type="dxa"/>
            <w:shd w:val="clear" w:color="auto" w:fill="1F3864" w:themeFill="accent1" w:themeFillShade="80"/>
          </w:tcPr>
          <w:p w14:paraId="12133E44" w14:textId="77777777" w:rsidR="000B4D19" w:rsidRPr="00A110D0" w:rsidRDefault="00543B65" w:rsidP="00543B65">
            <w:pPr>
              <w:jc w:val="center"/>
              <w:rPr>
                <w:rFonts w:ascii="Arial" w:hAnsi="Arial" w:cs="Arial"/>
                <w:b/>
                <w:bCs/>
                <w:color w:val="FFFFFF" w:themeColor="background1"/>
                <w:sz w:val="28"/>
                <w:szCs w:val="28"/>
              </w:rPr>
            </w:pPr>
            <w:r w:rsidRPr="00A110D0">
              <w:rPr>
                <w:rFonts w:ascii="Arial" w:hAnsi="Arial" w:cs="Arial"/>
                <w:b/>
                <w:bCs/>
                <w:color w:val="FFFFFF" w:themeColor="background1"/>
                <w:sz w:val="40"/>
                <w:szCs w:val="40"/>
              </w:rPr>
              <w:t>4</w:t>
            </w:r>
          </w:p>
          <w:p w14:paraId="3AA94C78" w14:textId="5DA59B53" w:rsidR="00204E8E" w:rsidRPr="00A110D0" w:rsidRDefault="00204E8E" w:rsidP="00204E8E">
            <w:pPr>
              <w:jc w:val="center"/>
              <w:rPr>
                <w:rFonts w:ascii="Arial" w:hAnsi="Arial" w:cs="Arial"/>
                <w:b/>
                <w:bCs/>
                <w:color w:val="FFFFFF" w:themeColor="background1"/>
                <w:sz w:val="28"/>
                <w:szCs w:val="28"/>
              </w:rPr>
            </w:pPr>
            <w:r w:rsidRPr="00A110D0">
              <w:rPr>
                <w:rFonts w:ascii="Arial" w:hAnsi="Arial" w:cs="Arial"/>
                <w:b/>
                <w:bCs/>
                <w:color w:val="FFFFFF" w:themeColor="background1"/>
                <w:sz w:val="28"/>
                <w:szCs w:val="28"/>
              </w:rPr>
              <w:t>employés permanents</w:t>
            </w:r>
          </w:p>
        </w:tc>
        <w:tc>
          <w:tcPr>
            <w:tcW w:w="2041" w:type="dxa"/>
            <w:shd w:val="clear" w:color="auto" w:fill="1F3864" w:themeFill="accent1" w:themeFillShade="80"/>
          </w:tcPr>
          <w:p w14:paraId="63AD9848" w14:textId="77777777" w:rsidR="000B4D19" w:rsidRPr="00A110D0" w:rsidRDefault="00543B65" w:rsidP="00BE7B35">
            <w:pPr>
              <w:jc w:val="center"/>
              <w:rPr>
                <w:rFonts w:ascii="Arial" w:hAnsi="Arial" w:cs="Arial"/>
                <w:b/>
                <w:bCs/>
                <w:color w:val="FFFFFF" w:themeColor="background1"/>
                <w:sz w:val="28"/>
                <w:szCs w:val="28"/>
              </w:rPr>
            </w:pPr>
            <w:r w:rsidRPr="00A110D0">
              <w:rPr>
                <w:rFonts w:ascii="Arial" w:hAnsi="Arial" w:cs="Arial"/>
                <w:b/>
                <w:bCs/>
                <w:color w:val="FFFFFF" w:themeColor="background1"/>
                <w:sz w:val="40"/>
                <w:szCs w:val="40"/>
              </w:rPr>
              <w:t>7</w:t>
            </w:r>
          </w:p>
          <w:p w14:paraId="540FC5FA" w14:textId="3A7A9007" w:rsidR="00204E8E" w:rsidRPr="00A110D0" w:rsidRDefault="00D10005" w:rsidP="00BE7B35">
            <w:pPr>
              <w:jc w:val="center"/>
              <w:rPr>
                <w:rFonts w:ascii="Arial" w:hAnsi="Arial" w:cs="Arial"/>
                <w:b/>
                <w:bCs/>
                <w:color w:val="FFFFFF" w:themeColor="background1"/>
                <w:sz w:val="28"/>
                <w:szCs w:val="28"/>
              </w:rPr>
            </w:pPr>
            <w:r w:rsidRPr="00A110D0">
              <w:rPr>
                <w:rFonts w:ascii="Arial" w:hAnsi="Arial" w:cs="Arial"/>
                <w:b/>
                <w:bCs/>
                <w:color w:val="FFFFFF" w:themeColor="background1"/>
                <w:sz w:val="28"/>
                <w:szCs w:val="28"/>
              </w:rPr>
              <w:t>surveillants</w:t>
            </w:r>
          </w:p>
          <w:p w14:paraId="380C3A7F" w14:textId="55F99DB8" w:rsidR="00D10005" w:rsidRPr="00A110D0" w:rsidRDefault="00D10005" w:rsidP="00BE7B35">
            <w:pPr>
              <w:jc w:val="center"/>
              <w:rPr>
                <w:rFonts w:ascii="Arial" w:hAnsi="Arial" w:cs="Arial"/>
                <w:b/>
                <w:bCs/>
                <w:color w:val="FFFFFF" w:themeColor="background1"/>
                <w:sz w:val="28"/>
                <w:szCs w:val="28"/>
              </w:rPr>
            </w:pPr>
            <w:r w:rsidRPr="00A110D0">
              <w:rPr>
                <w:rFonts w:ascii="Arial" w:hAnsi="Arial" w:cs="Arial"/>
                <w:b/>
                <w:bCs/>
                <w:color w:val="FFFFFF" w:themeColor="background1"/>
                <w:sz w:val="28"/>
                <w:szCs w:val="28"/>
              </w:rPr>
              <w:t>d’installation</w:t>
            </w:r>
          </w:p>
        </w:tc>
        <w:tc>
          <w:tcPr>
            <w:tcW w:w="2041" w:type="dxa"/>
            <w:shd w:val="clear" w:color="auto" w:fill="1F3864" w:themeFill="accent1" w:themeFillShade="80"/>
          </w:tcPr>
          <w:p w14:paraId="4A93A23A" w14:textId="77777777" w:rsidR="000B4D19" w:rsidRPr="00A110D0" w:rsidRDefault="00543B65" w:rsidP="00BE7B35">
            <w:pPr>
              <w:jc w:val="center"/>
              <w:rPr>
                <w:rFonts w:ascii="Arial" w:hAnsi="Arial" w:cs="Arial"/>
                <w:b/>
                <w:bCs/>
                <w:color w:val="FFFFFF" w:themeColor="background1"/>
                <w:sz w:val="28"/>
                <w:szCs w:val="28"/>
              </w:rPr>
            </w:pPr>
            <w:r w:rsidRPr="00A110D0">
              <w:rPr>
                <w:rFonts w:ascii="Arial" w:hAnsi="Arial" w:cs="Arial"/>
                <w:b/>
                <w:bCs/>
                <w:color w:val="FFFFFF" w:themeColor="background1"/>
                <w:sz w:val="40"/>
                <w:szCs w:val="40"/>
              </w:rPr>
              <w:t>26</w:t>
            </w:r>
          </w:p>
          <w:p w14:paraId="5F3C1E96" w14:textId="617BF516" w:rsidR="00D10005" w:rsidRPr="00A110D0" w:rsidRDefault="00D10005" w:rsidP="00BE7B35">
            <w:pPr>
              <w:jc w:val="center"/>
              <w:rPr>
                <w:rFonts w:ascii="Arial" w:hAnsi="Arial" w:cs="Arial"/>
                <w:b/>
                <w:bCs/>
                <w:color w:val="FFFFFF" w:themeColor="background1"/>
                <w:sz w:val="28"/>
                <w:szCs w:val="28"/>
              </w:rPr>
            </w:pPr>
            <w:r w:rsidRPr="00A110D0">
              <w:rPr>
                <w:rFonts w:ascii="Arial" w:hAnsi="Arial" w:cs="Arial"/>
                <w:b/>
                <w:bCs/>
                <w:color w:val="FFFFFF" w:themeColor="background1"/>
                <w:sz w:val="28"/>
                <w:szCs w:val="28"/>
              </w:rPr>
              <w:t>spécialistes</w:t>
            </w:r>
          </w:p>
          <w:p w14:paraId="420E4258" w14:textId="2E9CEC7A" w:rsidR="00D10005" w:rsidRPr="00A110D0" w:rsidRDefault="00D10005" w:rsidP="00BE7B35">
            <w:pPr>
              <w:jc w:val="center"/>
              <w:rPr>
                <w:rFonts w:ascii="Arial" w:hAnsi="Arial" w:cs="Arial"/>
                <w:b/>
                <w:bCs/>
                <w:color w:val="FFFFFF" w:themeColor="background1"/>
                <w:sz w:val="28"/>
                <w:szCs w:val="28"/>
              </w:rPr>
            </w:pPr>
            <w:r w:rsidRPr="00A110D0">
              <w:rPr>
                <w:rFonts w:ascii="Arial" w:hAnsi="Arial" w:cs="Arial"/>
                <w:b/>
                <w:bCs/>
                <w:color w:val="FFFFFF" w:themeColor="background1"/>
                <w:sz w:val="28"/>
                <w:szCs w:val="28"/>
              </w:rPr>
              <w:t>d’activités</w:t>
            </w:r>
          </w:p>
        </w:tc>
        <w:tc>
          <w:tcPr>
            <w:tcW w:w="2041" w:type="dxa"/>
            <w:shd w:val="clear" w:color="auto" w:fill="1F3864" w:themeFill="accent1" w:themeFillShade="80"/>
          </w:tcPr>
          <w:p w14:paraId="21BA8ACA" w14:textId="77777777" w:rsidR="000B4D19" w:rsidRPr="00A110D0" w:rsidRDefault="00543B65" w:rsidP="00BE7B35">
            <w:pPr>
              <w:jc w:val="center"/>
              <w:rPr>
                <w:rFonts w:ascii="Arial" w:hAnsi="Arial" w:cs="Arial"/>
                <w:b/>
                <w:bCs/>
                <w:color w:val="FFFFFF" w:themeColor="background1"/>
                <w:sz w:val="28"/>
                <w:szCs w:val="28"/>
              </w:rPr>
            </w:pPr>
            <w:r w:rsidRPr="00A110D0">
              <w:rPr>
                <w:rFonts w:ascii="Arial" w:hAnsi="Arial" w:cs="Arial"/>
                <w:b/>
                <w:bCs/>
                <w:color w:val="FFFFFF" w:themeColor="background1"/>
                <w:sz w:val="40"/>
                <w:szCs w:val="40"/>
              </w:rPr>
              <w:t>17</w:t>
            </w:r>
          </w:p>
          <w:p w14:paraId="73D8D9B2" w14:textId="7407D245" w:rsidR="00D10005" w:rsidRPr="00A110D0" w:rsidRDefault="00657657" w:rsidP="00BE7B35">
            <w:pPr>
              <w:jc w:val="center"/>
              <w:rPr>
                <w:rFonts w:ascii="Arial" w:hAnsi="Arial" w:cs="Arial"/>
                <w:b/>
                <w:bCs/>
                <w:color w:val="FFFFFF" w:themeColor="background1"/>
                <w:sz w:val="28"/>
                <w:szCs w:val="28"/>
              </w:rPr>
            </w:pPr>
            <w:r w:rsidRPr="00A110D0">
              <w:rPr>
                <w:rFonts w:ascii="Arial" w:hAnsi="Arial" w:cs="Arial"/>
                <w:b/>
                <w:bCs/>
                <w:color w:val="FFFFFF" w:themeColor="background1"/>
                <w:sz w:val="28"/>
                <w:szCs w:val="28"/>
              </w:rPr>
              <w:t>employés du camp de jour</w:t>
            </w:r>
          </w:p>
        </w:tc>
        <w:tc>
          <w:tcPr>
            <w:tcW w:w="2239" w:type="dxa"/>
            <w:shd w:val="clear" w:color="auto" w:fill="1F3864" w:themeFill="accent1" w:themeFillShade="80"/>
          </w:tcPr>
          <w:p w14:paraId="325890B6" w14:textId="77777777" w:rsidR="000B4D19" w:rsidRPr="00A110D0" w:rsidRDefault="00543B65" w:rsidP="00BE7B35">
            <w:pPr>
              <w:jc w:val="center"/>
              <w:rPr>
                <w:rFonts w:ascii="Arial" w:hAnsi="Arial" w:cs="Arial"/>
                <w:b/>
                <w:bCs/>
                <w:color w:val="FFFFFF" w:themeColor="background1"/>
                <w:sz w:val="28"/>
                <w:szCs w:val="28"/>
              </w:rPr>
            </w:pPr>
            <w:r w:rsidRPr="00A110D0">
              <w:rPr>
                <w:rFonts w:ascii="Arial" w:hAnsi="Arial" w:cs="Arial"/>
                <w:b/>
                <w:bCs/>
                <w:color w:val="FFFFFF" w:themeColor="background1"/>
                <w:sz w:val="40"/>
                <w:szCs w:val="40"/>
              </w:rPr>
              <w:t>35</w:t>
            </w:r>
          </w:p>
          <w:p w14:paraId="71F9CAE6" w14:textId="193B70FC" w:rsidR="00657657" w:rsidRPr="00A110D0" w:rsidRDefault="00657657" w:rsidP="00BE7B35">
            <w:pPr>
              <w:jc w:val="center"/>
              <w:rPr>
                <w:rFonts w:ascii="Arial" w:hAnsi="Arial" w:cs="Arial"/>
                <w:b/>
                <w:bCs/>
                <w:color w:val="FFFFFF" w:themeColor="background1"/>
                <w:sz w:val="28"/>
                <w:szCs w:val="28"/>
              </w:rPr>
            </w:pPr>
            <w:r w:rsidRPr="00A110D0">
              <w:rPr>
                <w:rFonts w:ascii="Arial" w:hAnsi="Arial" w:cs="Arial"/>
                <w:b/>
                <w:bCs/>
                <w:color w:val="FFFFFF" w:themeColor="background1"/>
                <w:sz w:val="28"/>
                <w:szCs w:val="28"/>
              </w:rPr>
              <w:t xml:space="preserve">bénévoles </w:t>
            </w:r>
          </w:p>
          <w:p w14:paraId="3F6E811D" w14:textId="186A4047" w:rsidR="00657657" w:rsidRPr="00A110D0" w:rsidRDefault="00657657" w:rsidP="00BE7B35">
            <w:pPr>
              <w:jc w:val="center"/>
              <w:rPr>
                <w:rFonts w:ascii="Arial" w:hAnsi="Arial" w:cs="Arial"/>
                <w:b/>
                <w:bCs/>
                <w:color w:val="FFFFFF" w:themeColor="background1"/>
                <w:sz w:val="28"/>
                <w:szCs w:val="28"/>
              </w:rPr>
            </w:pPr>
            <w:r w:rsidRPr="00A110D0">
              <w:rPr>
                <w:rFonts w:ascii="Arial" w:hAnsi="Arial" w:cs="Arial"/>
                <w:b/>
                <w:bCs/>
                <w:color w:val="FFFFFF" w:themeColor="background1"/>
                <w:sz w:val="28"/>
                <w:szCs w:val="28"/>
              </w:rPr>
              <w:t>indispensables</w:t>
            </w:r>
          </w:p>
          <w:p w14:paraId="358D622E" w14:textId="5D72D087" w:rsidR="00543B65" w:rsidRPr="00A110D0" w:rsidRDefault="00543B65" w:rsidP="00BE7B35">
            <w:pPr>
              <w:jc w:val="center"/>
              <w:rPr>
                <w:rFonts w:ascii="Arial" w:hAnsi="Arial" w:cs="Arial"/>
                <w:b/>
                <w:bCs/>
                <w:color w:val="FFFFFF" w:themeColor="background1"/>
                <w:sz w:val="24"/>
                <w:szCs w:val="24"/>
              </w:rPr>
            </w:pPr>
          </w:p>
        </w:tc>
      </w:tr>
    </w:tbl>
    <w:p w14:paraId="22F0FF71" w14:textId="77777777" w:rsidR="00090E92" w:rsidRDefault="00090E92" w:rsidP="005F1ACC">
      <w:pPr>
        <w:jc w:val="both"/>
        <w:rPr>
          <w:rFonts w:ascii="Arial" w:hAnsi="Arial" w:cs="Arial"/>
        </w:rPr>
      </w:pPr>
    </w:p>
    <w:tbl>
      <w:tblPr>
        <w:tblStyle w:val="Grilledutableau"/>
        <w:tblW w:w="0" w:type="auto"/>
        <w:tblLook w:val="04A0" w:firstRow="1" w:lastRow="0" w:firstColumn="1" w:lastColumn="0" w:noHBand="0" w:noVBand="1"/>
      </w:tblPr>
      <w:tblGrid>
        <w:gridCol w:w="2715"/>
        <w:gridCol w:w="2157"/>
        <w:gridCol w:w="5928"/>
      </w:tblGrid>
      <w:tr w:rsidR="00A619F9" w:rsidRPr="00855533" w14:paraId="43B7011A" w14:textId="113CF1A1" w:rsidTr="00A619F9">
        <w:tc>
          <w:tcPr>
            <w:tcW w:w="2835" w:type="dxa"/>
            <w:tcBorders>
              <w:top w:val="nil"/>
              <w:left w:val="nil"/>
              <w:bottom w:val="nil"/>
              <w:right w:val="nil"/>
            </w:tcBorders>
            <w:shd w:val="clear" w:color="auto" w:fill="1F3864" w:themeFill="accent1" w:themeFillShade="80"/>
          </w:tcPr>
          <w:p w14:paraId="441FBB6F" w14:textId="15803CE2" w:rsidR="00A619F9" w:rsidRPr="00F34752" w:rsidRDefault="00A619F9" w:rsidP="00855533">
            <w:pPr>
              <w:jc w:val="center"/>
              <w:rPr>
                <w:rFonts w:ascii="Arial" w:hAnsi="Arial" w:cs="Arial"/>
                <w:b/>
                <w:bCs/>
              </w:rPr>
            </w:pPr>
            <w:r w:rsidRPr="00F34752">
              <w:rPr>
                <w:rFonts w:ascii="Arial" w:hAnsi="Arial" w:cs="Arial"/>
                <w:b/>
                <w:bCs/>
              </w:rPr>
              <w:t>Activité</w:t>
            </w:r>
          </w:p>
        </w:tc>
        <w:tc>
          <w:tcPr>
            <w:tcW w:w="2263" w:type="dxa"/>
            <w:tcBorders>
              <w:top w:val="nil"/>
              <w:left w:val="nil"/>
              <w:bottom w:val="nil"/>
              <w:right w:val="nil"/>
            </w:tcBorders>
            <w:shd w:val="clear" w:color="auto" w:fill="1F3864" w:themeFill="accent1" w:themeFillShade="80"/>
          </w:tcPr>
          <w:p w14:paraId="1066682B" w14:textId="16912208" w:rsidR="00A619F9" w:rsidRPr="00855533" w:rsidRDefault="00A619F9" w:rsidP="00855533">
            <w:pPr>
              <w:jc w:val="center"/>
              <w:rPr>
                <w:rFonts w:ascii="Arial" w:hAnsi="Arial" w:cs="Arial"/>
                <w:b/>
                <w:bCs/>
              </w:rPr>
            </w:pPr>
            <w:r w:rsidRPr="00F34752">
              <w:rPr>
                <w:rFonts w:ascii="Arial" w:hAnsi="Arial" w:cs="Arial"/>
                <w:b/>
                <w:bCs/>
              </w:rPr>
              <w:t>Heures effectuées par nos bénévoles</w:t>
            </w:r>
          </w:p>
        </w:tc>
        <w:tc>
          <w:tcPr>
            <w:tcW w:w="5670" w:type="dxa"/>
            <w:vMerge w:val="restart"/>
            <w:tcBorders>
              <w:top w:val="nil"/>
              <w:left w:val="nil"/>
              <w:bottom w:val="nil"/>
              <w:right w:val="nil"/>
            </w:tcBorders>
          </w:tcPr>
          <w:p w14:paraId="6A0E66BB" w14:textId="71392536" w:rsidR="00A619F9" w:rsidRPr="00F34752" w:rsidRDefault="00A619F9" w:rsidP="00855533">
            <w:pPr>
              <w:jc w:val="center"/>
              <w:rPr>
                <w:rFonts w:ascii="Arial" w:hAnsi="Arial" w:cs="Arial"/>
                <w:b/>
                <w:bCs/>
              </w:rPr>
            </w:pPr>
            <w:r w:rsidRPr="00064F65">
              <w:rPr>
                <w:rFonts w:ascii="Arial" w:hAnsi="Arial" w:cs="Arial"/>
                <w:noProof/>
              </w:rPr>
              <w:drawing>
                <wp:inline distT="0" distB="0" distL="0" distR="0" wp14:anchorId="38557ABC" wp14:editId="46FEE8F6">
                  <wp:extent cx="3627120" cy="1821180"/>
                  <wp:effectExtent l="0" t="0" r="0" b="7620"/>
                  <wp:docPr id="1641636252" name="Image 1" descr="Une image contenant dessin, Dessin d’enfant, Art moderne, Peinture acryl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636252" name="Image 1" descr="Une image contenant dessin, Dessin d’enfant, Art moderne, Peinture acrylique&#10;&#10;Le contenu généré par l’IA peut être incorrect."/>
                          <pic:cNvPicPr/>
                        </pic:nvPicPr>
                        <pic:blipFill>
                          <a:blip r:embed="rId18"/>
                          <a:stretch>
                            <a:fillRect/>
                          </a:stretch>
                        </pic:blipFill>
                        <pic:spPr>
                          <a:xfrm>
                            <a:off x="0" y="0"/>
                            <a:ext cx="3684401" cy="1849941"/>
                          </a:xfrm>
                          <a:prstGeom prst="rect">
                            <a:avLst/>
                          </a:prstGeom>
                        </pic:spPr>
                      </pic:pic>
                    </a:graphicData>
                  </a:graphic>
                </wp:inline>
              </w:drawing>
            </w:r>
          </w:p>
        </w:tc>
      </w:tr>
      <w:tr w:rsidR="00A619F9" w14:paraId="1A2E0B3B" w14:textId="21BF380A" w:rsidTr="00A619F9">
        <w:tc>
          <w:tcPr>
            <w:tcW w:w="2835" w:type="dxa"/>
            <w:tcBorders>
              <w:top w:val="nil"/>
            </w:tcBorders>
          </w:tcPr>
          <w:p w14:paraId="5EB22739" w14:textId="0EDBF263" w:rsidR="00A619F9" w:rsidRDefault="00A619F9" w:rsidP="005F1ACC">
            <w:pPr>
              <w:jc w:val="both"/>
              <w:rPr>
                <w:rFonts w:ascii="Arial" w:hAnsi="Arial" w:cs="Arial"/>
              </w:rPr>
            </w:pPr>
            <w:r>
              <w:rPr>
                <w:rFonts w:ascii="Arial" w:hAnsi="Arial" w:cs="Arial"/>
              </w:rPr>
              <w:t>Aînés au cœur du quartier</w:t>
            </w:r>
          </w:p>
        </w:tc>
        <w:tc>
          <w:tcPr>
            <w:tcW w:w="2263" w:type="dxa"/>
            <w:tcBorders>
              <w:top w:val="nil"/>
            </w:tcBorders>
          </w:tcPr>
          <w:p w14:paraId="73979B4F" w14:textId="3531A1A9" w:rsidR="00A619F9" w:rsidRDefault="00A619F9" w:rsidP="00F55199">
            <w:pPr>
              <w:jc w:val="center"/>
              <w:rPr>
                <w:rFonts w:ascii="Arial" w:hAnsi="Arial" w:cs="Arial"/>
              </w:rPr>
            </w:pPr>
            <w:r>
              <w:rPr>
                <w:rFonts w:ascii="Arial" w:hAnsi="Arial" w:cs="Arial"/>
              </w:rPr>
              <w:t>64h30</w:t>
            </w:r>
          </w:p>
        </w:tc>
        <w:tc>
          <w:tcPr>
            <w:tcW w:w="5670" w:type="dxa"/>
            <w:vMerge/>
            <w:tcBorders>
              <w:top w:val="nil"/>
            </w:tcBorders>
          </w:tcPr>
          <w:p w14:paraId="3FD5A0C3" w14:textId="77777777" w:rsidR="00A619F9" w:rsidRDefault="00A619F9" w:rsidP="00F55199">
            <w:pPr>
              <w:jc w:val="center"/>
              <w:rPr>
                <w:rFonts w:ascii="Arial" w:hAnsi="Arial" w:cs="Arial"/>
              </w:rPr>
            </w:pPr>
          </w:p>
        </w:tc>
      </w:tr>
      <w:tr w:rsidR="00A619F9" w14:paraId="503C52F8" w14:textId="1B415DC0" w:rsidTr="00A619F9">
        <w:tc>
          <w:tcPr>
            <w:tcW w:w="2835" w:type="dxa"/>
          </w:tcPr>
          <w:p w14:paraId="73718EB4" w14:textId="5DAB7A63" w:rsidR="00A619F9" w:rsidRDefault="00A619F9" w:rsidP="005F1ACC">
            <w:pPr>
              <w:jc w:val="both"/>
              <w:rPr>
                <w:rFonts w:ascii="Arial" w:hAnsi="Arial" w:cs="Arial"/>
              </w:rPr>
            </w:pPr>
            <w:r>
              <w:rPr>
                <w:rFonts w:ascii="Arial" w:hAnsi="Arial" w:cs="Arial"/>
              </w:rPr>
              <w:t>Bazar du printemps</w:t>
            </w:r>
          </w:p>
        </w:tc>
        <w:tc>
          <w:tcPr>
            <w:tcW w:w="2263" w:type="dxa"/>
          </w:tcPr>
          <w:p w14:paraId="667C790A" w14:textId="177DE7A7" w:rsidR="00A619F9" w:rsidRDefault="00A619F9" w:rsidP="00F55199">
            <w:pPr>
              <w:jc w:val="center"/>
              <w:rPr>
                <w:rFonts w:ascii="Arial" w:hAnsi="Arial" w:cs="Arial"/>
              </w:rPr>
            </w:pPr>
            <w:r>
              <w:rPr>
                <w:rFonts w:ascii="Arial" w:hAnsi="Arial" w:cs="Arial"/>
              </w:rPr>
              <w:t>22h15</w:t>
            </w:r>
          </w:p>
        </w:tc>
        <w:tc>
          <w:tcPr>
            <w:tcW w:w="5670" w:type="dxa"/>
            <w:vMerge/>
          </w:tcPr>
          <w:p w14:paraId="35B651D0" w14:textId="77777777" w:rsidR="00A619F9" w:rsidRDefault="00A619F9" w:rsidP="00F55199">
            <w:pPr>
              <w:jc w:val="center"/>
              <w:rPr>
                <w:rFonts w:ascii="Arial" w:hAnsi="Arial" w:cs="Arial"/>
              </w:rPr>
            </w:pPr>
          </w:p>
        </w:tc>
      </w:tr>
      <w:tr w:rsidR="00A619F9" w14:paraId="24471822" w14:textId="424900E9" w:rsidTr="00A619F9">
        <w:tc>
          <w:tcPr>
            <w:tcW w:w="2835" w:type="dxa"/>
          </w:tcPr>
          <w:p w14:paraId="3547C1DF" w14:textId="29BC0D98" w:rsidR="00A619F9" w:rsidRDefault="00A619F9" w:rsidP="005F1ACC">
            <w:pPr>
              <w:jc w:val="both"/>
              <w:rPr>
                <w:rFonts w:ascii="Arial" w:hAnsi="Arial" w:cs="Arial"/>
              </w:rPr>
            </w:pPr>
            <w:r>
              <w:rPr>
                <w:rFonts w:ascii="Arial" w:hAnsi="Arial" w:cs="Arial"/>
              </w:rPr>
              <w:t>Activité de cartes</w:t>
            </w:r>
          </w:p>
        </w:tc>
        <w:tc>
          <w:tcPr>
            <w:tcW w:w="2263" w:type="dxa"/>
          </w:tcPr>
          <w:p w14:paraId="1CE55052" w14:textId="3732F174" w:rsidR="00A619F9" w:rsidRDefault="00A619F9" w:rsidP="00F55199">
            <w:pPr>
              <w:jc w:val="center"/>
              <w:rPr>
                <w:rFonts w:ascii="Arial" w:hAnsi="Arial" w:cs="Arial"/>
              </w:rPr>
            </w:pPr>
            <w:r>
              <w:rPr>
                <w:rFonts w:ascii="Arial" w:hAnsi="Arial" w:cs="Arial"/>
              </w:rPr>
              <w:t>72h00</w:t>
            </w:r>
          </w:p>
        </w:tc>
        <w:tc>
          <w:tcPr>
            <w:tcW w:w="5670" w:type="dxa"/>
            <w:vMerge/>
          </w:tcPr>
          <w:p w14:paraId="05B4B2CE" w14:textId="77777777" w:rsidR="00A619F9" w:rsidRDefault="00A619F9" w:rsidP="00F55199">
            <w:pPr>
              <w:jc w:val="center"/>
              <w:rPr>
                <w:rFonts w:ascii="Arial" w:hAnsi="Arial" w:cs="Arial"/>
              </w:rPr>
            </w:pPr>
          </w:p>
        </w:tc>
      </w:tr>
      <w:tr w:rsidR="00A619F9" w14:paraId="0B330B55" w14:textId="6410022B" w:rsidTr="00A619F9">
        <w:tc>
          <w:tcPr>
            <w:tcW w:w="2835" w:type="dxa"/>
          </w:tcPr>
          <w:p w14:paraId="5675889F" w14:textId="1DCEFC32" w:rsidR="00A619F9" w:rsidRDefault="00A619F9" w:rsidP="005F1ACC">
            <w:pPr>
              <w:jc w:val="both"/>
              <w:rPr>
                <w:rFonts w:ascii="Arial" w:hAnsi="Arial" w:cs="Arial"/>
              </w:rPr>
            </w:pPr>
            <w:r>
              <w:rPr>
                <w:rFonts w:ascii="Arial" w:hAnsi="Arial" w:cs="Arial"/>
              </w:rPr>
              <w:t>C.R.C.</w:t>
            </w:r>
          </w:p>
        </w:tc>
        <w:tc>
          <w:tcPr>
            <w:tcW w:w="2263" w:type="dxa"/>
          </w:tcPr>
          <w:p w14:paraId="76072568" w14:textId="6970B7E2" w:rsidR="00A619F9" w:rsidRDefault="00A619F9" w:rsidP="00F55199">
            <w:pPr>
              <w:jc w:val="center"/>
              <w:rPr>
                <w:rFonts w:ascii="Arial" w:hAnsi="Arial" w:cs="Arial"/>
              </w:rPr>
            </w:pPr>
            <w:r>
              <w:rPr>
                <w:rFonts w:ascii="Arial" w:hAnsi="Arial" w:cs="Arial"/>
              </w:rPr>
              <w:t>1h30</w:t>
            </w:r>
          </w:p>
        </w:tc>
        <w:tc>
          <w:tcPr>
            <w:tcW w:w="5670" w:type="dxa"/>
            <w:vMerge/>
          </w:tcPr>
          <w:p w14:paraId="55301F3C" w14:textId="77777777" w:rsidR="00A619F9" w:rsidRDefault="00A619F9" w:rsidP="00F55199">
            <w:pPr>
              <w:jc w:val="center"/>
              <w:rPr>
                <w:rFonts w:ascii="Arial" w:hAnsi="Arial" w:cs="Arial"/>
              </w:rPr>
            </w:pPr>
          </w:p>
        </w:tc>
      </w:tr>
      <w:tr w:rsidR="00A619F9" w14:paraId="2AE5D42D" w14:textId="7B2F4CA7" w:rsidTr="00A619F9">
        <w:tc>
          <w:tcPr>
            <w:tcW w:w="2835" w:type="dxa"/>
          </w:tcPr>
          <w:p w14:paraId="40467BCB" w14:textId="189D0496" w:rsidR="00A619F9" w:rsidRDefault="00A619F9" w:rsidP="005F1ACC">
            <w:pPr>
              <w:jc w:val="both"/>
              <w:rPr>
                <w:rFonts w:ascii="Arial" w:hAnsi="Arial" w:cs="Arial"/>
              </w:rPr>
            </w:pPr>
            <w:r>
              <w:rPr>
                <w:rFonts w:ascii="Arial" w:hAnsi="Arial" w:cs="Arial"/>
              </w:rPr>
              <w:t>Halloween</w:t>
            </w:r>
          </w:p>
        </w:tc>
        <w:tc>
          <w:tcPr>
            <w:tcW w:w="2263" w:type="dxa"/>
          </w:tcPr>
          <w:p w14:paraId="6B07F243" w14:textId="2022CB38" w:rsidR="00A619F9" w:rsidRDefault="00A619F9" w:rsidP="00F55199">
            <w:pPr>
              <w:jc w:val="center"/>
              <w:rPr>
                <w:rFonts w:ascii="Arial" w:hAnsi="Arial" w:cs="Arial"/>
              </w:rPr>
            </w:pPr>
            <w:r>
              <w:rPr>
                <w:rFonts w:ascii="Arial" w:hAnsi="Arial" w:cs="Arial"/>
              </w:rPr>
              <w:t>4h00</w:t>
            </w:r>
          </w:p>
        </w:tc>
        <w:tc>
          <w:tcPr>
            <w:tcW w:w="5670" w:type="dxa"/>
            <w:vMerge/>
          </w:tcPr>
          <w:p w14:paraId="609CA4F7" w14:textId="77777777" w:rsidR="00A619F9" w:rsidRDefault="00A619F9" w:rsidP="00F55199">
            <w:pPr>
              <w:jc w:val="center"/>
              <w:rPr>
                <w:rFonts w:ascii="Arial" w:hAnsi="Arial" w:cs="Arial"/>
              </w:rPr>
            </w:pPr>
          </w:p>
        </w:tc>
      </w:tr>
      <w:tr w:rsidR="00A619F9" w14:paraId="43C7AC9C" w14:textId="14E6D1AD" w:rsidTr="00A619F9">
        <w:tc>
          <w:tcPr>
            <w:tcW w:w="2835" w:type="dxa"/>
          </w:tcPr>
          <w:p w14:paraId="4E09821C" w14:textId="7B833716" w:rsidR="00A619F9" w:rsidRDefault="00A619F9" w:rsidP="005F1ACC">
            <w:pPr>
              <w:jc w:val="both"/>
              <w:rPr>
                <w:rFonts w:ascii="Arial" w:hAnsi="Arial" w:cs="Arial"/>
              </w:rPr>
            </w:pPr>
            <w:r>
              <w:rPr>
                <w:rFonts w:ascii="Arial" w:hAnsi="Arial" w:cs="Arial"/>
              </w:rPr>
              <w:t>Joujouthèque</w:t>
            </w:r>
          </w:p>
        </w:tc>
        <w:tc>
          <w:tcPr>
            <w:tcW w:w="2263" w:type="dxa"/>
          </w:tcPr>
          <w:p w14:paraId="5DD15C1D" w14:textId="1A845C8A" w:rsidR="00A619F9" w:rsidRDefault="00A619F9" w:rsidP="00F55199">
            <w:pPr>
              <w:jc w:val="center"/>
              <w:rPr>
                <w:rFonts w:ascii="Arial" w:hAnsi="Arial" w:cs="Arial"/>
              </w:rPr>
            </w:pPr>
            <w:r>
              <w:rPr>
                <w:rFonts w:ascii="Arial" w:hAnsi="Arial" w:cs="Arial"/>
              </w:rPr>
              <w:t>105h15</w:t>
            </w:r>
          </w:p>
        </w:tc>
        <w:tc>
          <w:tcPr>
            <w:tcW w:w="5670" w:type="dxa"/>
            <w:vMerge/>
          </w:tcPr>
          <w:p w14:paraId="76069E08" w14:textId="77777777" w:rsidR="00A619F9" w:rsidRDefault="00A619F9" w:rsidP="00F55199">
            <w:pPr>
              <w:jc w:val="center"/>
              <w:rPr>
                <w:rFonts w:ascii="Arial" w:hAnsi="Arial" w:cs="Arial"/>
              </w:rPr>
            </w:pPr>
          </w:p>
        </w:tc>
      </w:tr>
      <w:tr w:rsidR="00A619F9" w14:paraId="1891DA01" w14:textId="019C9363" w:rsidTr="00A619F9">
        <w:tc>
          <w:tcPr>
            <w:tcW w:w="2835" w:type="dxa"/>
          </w:tcPr>
          <w:p w14:paraId="5E35C1F9" w14:textId="465F1D8F" w:rsidR="00A619F9" w:rsidRDefault="00A619F9" w:rsidP="005F1ACC">
            <w:pPr>
              <w:jc w:val="both"/>
              <w:rPr>
                <w:rFonts w:ascii="Arial" w:hAnsi="Arial" w:cs="Arial"/>
              </w:rPr>
            </w:pPr>
            <w:r>
              <w:rPr>
                <w:rFonts w:ascii="Arial" w:hAnsi="Arial" w:cs="Arial"/>
              </w:rPr>
              <w:t>Marché de Noël</w:t>
            </w:r>
          </w:p>
        </w:tc>
        <w:tc>
          <w:tcPr>
            <w:tcW w:w="2263" w:type="dxa"/>
          </w:tcPr>
          <w:p w14:paraId="4F5F5D79" w14:textId="1AA1F2E7" w:rsidR="00A619F9" w:rsidRDefault="00A619F9" w:rsidP="00F55199">
            <w:pPr>
              <w:jc w:val="center"/>
              <w:rPr>
                <w:rFonts w:ascii="Arial" w:hAnsi="Arial" w:cs="Arial"/>
              </w:rPr>
            </w:pPr>
            <w:r>
              <w:rPr>
                <w:rFonts w:ascii="Arial" w:hAnsi="Arial" w:cs="Arial"/>
              </w:rPr>
              <w:t>35</w:t>
            </w:r>
          </w:p>
        </w:tc>
        <w:tc>
          <w:tcPr>
            <w:tcW w:w="5670" w:type="dxa"/>
            <w:vMerge/>
          </w:tcPr>
          <w:p w14:paraId="6ECEF994" w14:textId="77777777" w:rsidR="00A619F9" w:rsidRDefault="00A619F9" w:rsidP="00F55199">
            <w:pPr>
              <w:jc w:val="center"/>
              <w:rPr>
                <w:rFonts w:ascii="Arial" w:hAnsi="Arial" w:cs="Arial"/>
              </w:rPr>
            </w:pPr>
          </w:p>
        </w:tc>
      </w:tr>
      <w:tr w:rsidR="00A619F9" w14:paraId="1C461CF8" w14:textId="394C1AA1" w:rsidTr="00A619F9">
        <w:tc>
          <w:tcPr>
            <w:tcW w:w="2835" w:type="dxa"/>
          </w:tcPr>
          <w:p w14:paraId="2E65132F" w14:textId="7251FF8A" w:rsidR="00A619F9" w:rsidRDefault="00A619F9" w:rsidP="005F1ACC">
            <w:pPr>
              <w:jc w:val="both"/>
              <w:rPr>
                <w:rFonts w:ascii="Arial" w:hAnsi="Arial" w:cs="Arial"/>
              </w:rPr>
            </w:pPr>
            <w:r>
              <w:rPr>
                <w:rFonts w:ascii="Arial" w:hAnsi="Arial" w:cs="Arial"/>
              </w:rPr>
              <w:t>Conseil d’administration</w:t>
            </w:r>
          </w:p>
        </w:tc>
        <w:tc>
          <w:tcPr>
            <w:tcW w:w="2263" w:type="dxa"/>
          </w:tcPr>
          <w:p w14:paraId="769DBC1A" w14:textId="0CE90446" w:rsidR="00A619F9" w:rsidRDefault="00A619F9" w:rsidP="00F55199">
            <w:pPr>
              <w:jc w:val="center"/>
              <w:rPr>
                <w:rFonts w:ascii="Arial" w:hAnsi="Arial" w:cs="Arial"/>
              </w:rPr>
            </w:pPr>
            <w:r>
              <w:rPr>
                <w:rFonts w:ascii="Arial" w:hAnsi="Arial" w:cs="Arial"/>
              </w:rPr>
              <w:t>94h30</w:t>
            </w:r>
          </w:p>
        </w:tc>
        <w:tc>
          <w:tcPr>
            <w:tcW w:w="5670" w:type="dxa"/>
            <w:vMerge/>
          </w:tcPr>
          <w:p w14:paraId="37A66822" w14:textId="77777777" w:rsidR="00A619F9" w:rsidRDefault="00A619F9" w:rsidP="00F55199">
            <w:pPr>
              <w:jc w:val="center"/>
              <w:rPr>
                <w:rFonts w:ascii="Arial" w:hAnsi="Arial" w:cs="Arial"/>
              </w:rPr>
            </w:pPr>
          </w:p>
        </w:tc>
      </w:tr>
      <w:tr w:rsidR="00A619F9" w14:paraId="4E27D5C5" w14:textId="71996DE2" w:rsidTr="00A619F9">
        <w:tc>
          <w:tcPr>
            <w:tcW w:w="2835" w:type="dxa"/>
            <w:shd w:val="clear" w:color="auto" w:fill="1F3864" w:themeFill="accent1" w:themeFillShade="80"/>
          </w:tcPr>
          <w:p w14:paraId="48D222BF" w14:textId="0ADA2D5A" w:rsidR="00A619F9" w:rsidRPr="004F5C1B" w:rsidRDefault="00A619F9" w:rsidP="00F55199">
            <w:pPr>
              <w:jc w:val="center"/>
              <w:rPr>
                <w:rFonts w:ascii="Arial" w:hAnsi="Arial" w:cs="Arial"/>
                <w:b/>
                <w:bCs/>
              </w:rPr>
            </w:pPr>
            <w:r w:rsidRPr="004F5C1B">
              <w:rPr>
                <w:rFonts w:ascii="Arial" w:hAnsi="Arial" w:cs="Arial"/>
                <w:b/>
                <w:bCs/>
              </w:rPr>
              <w:t>Total</w:t>
            </w:r>
          </w:p>
        </w:tc>
        <w:tc>
          <w:tcPr>
            <w:tcW w:w="2263" w:type="dxa"/>
            <w:shd w:val="clear" w:color="auto" w:fill="1F3864" w:themeFill="accent1" w:themeFillShade="80"/>
          </w:tcPr>
          <w:p w14:paraId="408BCC42" w14:textId="37EA1CB6" w:rsidR="00A619F9" w:rsidRPr="004F5C1B" w:rsidRDefault="00A619F9" w:rsidP="00F55199">
            <w:pPr>
              <w:jc w:val="center"/>
              <w:rPr>
                <w:rFonts w:ascii="Arial" w:hAnsi="Arial" w:cs="Arial"/>
                <w:b/>
                <w:bCs/>
              </w:rPr>
            </w:pPr>
            <w:r w:rsidRPr="004F5C1B">
              <w:rPr>
                <w:rFonts w:ascii="Arial" w:hAnsi="Arial" w:cs="Arial"/>
                <w:b/>
                <w:bCs/>
              </w:rPr>
              <w:t>399 heures</w:t>
            </w:r>
          </w:p>
        </w:tc>
        <w:tc>
          <w:tcPr>
            <w:tcW w:w="5670" w:type="dxa"/>
            <w:vMerge/>
          </w:tcPr>
          <w:p w14:paraId="26196E9D" w14:textId="77777777" w:rsidR="00A619F9" w:rsidRPr="004F5C1B" w:rsidRDefault="00A619F9" w:rsidP="00F55199">
            <w:pPr>
              <w:jc w:val="center"/>
              <w:rPr>
                <w:rFonts w:ascii="Arial" w:hAnsi="Arial" w:cs="Arial"/>
                <w:b/>
                <w:bCs/>
              </w:rPr>
            </w:pPr>
          </w:p>
        </w:tc>
      </w:tr>
    </w:tbl>
    <w:p w14:paraId="5482E783" w14:textId="0D28ED9F" w:rsidR="00090E92" w:rsidRDefault="00D571D7" w:rsidP="005F1ACC">
      <w:pPr>
        <w:jc w:val="both"/>
        <w:rPr>
          <w:rFonts w:ascii="Arial" w:hAnsi="Arial" w:cs="Arial"/>
        </w:rPr>
      </w:pPr>
      <w:r>
        <w:rPr>
          <w:rFonts w:ascii="Arial" w:hAnsi="Arial" w:cs="Arial"/>
        </w:rPr>
        <w:tab/>
      </w:r>
    </w:p>
    <w:p w14:paraId="60045997" w14:textId="77777777" w:rsidR="00B53F32" w:rsidRDefault="00B53F32" w:rsidP="005F1ACC">
      <w:pPr>
        <w:jc w:val="both"/>
        <w:rPr>
          <w:rFonts w:ascii="Arial" w:hAnsi="Arial" w:cs="Arial"/>
        </w:rPr>
      </w:pPr>
    </w:p>
    <w:tbl>
      <w:tblPr>
        <w:tblStyle w:val="Grilledutableau"/>
        <w:tblW w:w="0" w:type="auto"/>
        <w:shd w:val="clear" w:color="auto" w:fill="1F3864" w:themeFill="accent1" w:themeFillShade="80"/>
        <w:tblLook w:val="04A0" w:firstRow="1" w:lastRow="0" w:firstColumn="1" w:lastColumn="0" w:noHBand="0" w:noVBand="1"/>
      </w:tblPr>
      <w:tblGrid>
        <w:gridCol w:w="6658"/>
        <w:gridCol w:w="4132"/>
      </w:tblGrid>
      <w:tr w:rsidR="004F5163" w:rsidRPr="004F5163" w14:paraId="39F1C3B9" w14:textId="77777777" w:rsidTr="00B53F32">
        <w:tc>
          <w:tcPr>
            <w:tcW w:w="6658" w:type="dxa"/>
            <w:shd w:val="clear" w:color="auto" w:fill="1F3864" w:themeFill="accent1" w:themeFillShade="80"/>
          </w:tcPr>
          <w:p w14:paraId="10EAF873" w14:textId="46E79E78" w:rsidR="008F5256" w:rsidRPr="004F5163" w:rsidRDefault="00944E05" w:rsidP="004F5163">
            <w:pPr>
              <w:jc w:val="center"/>
              <w:rPr>
                <w:rFonts w:ascii="Arial" w:hAnsi="Arial" w:cs="Arial"/>
                <w:b/>
                <w:bCs/>
                <w:color w:val="FFFFFF" w:themeColor="background1"/>
                <w:sz w:val="20"/>
                <w:szCs w:val="20"/>
              </w:rPr>
            </w:pPr>
            <w:r w:rsidRPr="004F5163">
              <w:rPr>
                <w:rFonts w:ascii="Arial" w:hAnsi="Arial" w:cs="Arial"/>
                <w:b/>
                <w:bCs/>
                <w:color w:val="FFFFFF" w:themeColor="background1"/>
                <w:sz w:val="56"/>
                <w:szCs w:val="56"/>
              </w:rPr>
              <w:t>2 organismes résidents</w:t>
            </w:r>
          </w:p>
          <w:p w14:paraId="07E24CD5" w14:textId="77777777" w:rsidR="00E27F2A" w:rsidRPr="004F5163" w:rsidRDefault="00E27F2A" w:rsidP="00E27F2A">
            <w:pPr>
              <w:jc w:val="center"/>
              <w:rPr>
                <w:rFonts w:ascii="Arial" w:hAnsi="Arial" w:cs="Arial"/>
                <w:color w:val="FFFFFF" w:themeColor="background1"/>
                <w:sz w:val="20"/>
                <w:szCs w:val="20"/>
              </w:rPr>
            </w:pPr>
          </w:p>
          <w:p w14:paraId="36574982" w14:textId="3D2EB2AD" w:rsidR="004A0292" w:rsidRPr="004F5163" w:rsidRDefault="007522A5" w:rsidP="00E27F2A">
            <w:pPr>
              <w:pStyle w:val="Paragraphedeliste"/>
              <w:numPr>
                <w:ilvl w:val="0"/>
                <w:numId w:val="14"/>
              </w:numPr>
              <w:rPr>
                <w:rFonts w:ascii="Arial" w:hAnsi="Arial" w:cs="Arial"/>
                <w:color w:val="FFFFFF" w:themeColor="background1"/>
                <w:sz w:val="28"/>
                <w:szCs w:val="28"/>
              </w:rPr>
            </w:pPr>
            <w:r w:rsidRPr="004F5163">
              <w:rPr>
                <w:rFonts w:ascii="Arial" w:hAnsi="Arial" w:cs="Arial"/>
                <w:color w:val="FFFFFF" w:themeColor="background1"/>
                <w:sz w:val="28"/>
                <w:szCs w:val="28"/>
              </w:rPr>
              <w:t>Centre d’entraide le Rameau d’Olivier</w:t>
            </w:r>
          </w:p>
          <w:p w14:paraId="7E15DC66" w14:textId="77777777" w:rsidR="007522A5" w:rsidRPr="004F5163" w:rsidRDefault="007522A5" w:rsidP="00E27F2A">
            <w:pPr>
              <w:pStyle w:val="Paragraphedeliste"/>
              <w:rPr>
                <w:rFonts w:ascii="Arial" w:hAnsi="Arial" w:cs="Arial"/>
                <w:color w:val="FFFFFF" w:themeColor="background1"/>
                <w:sz w:val="28"/>
                <w:szCs w:val="28"/>
              </w:rPr>
            </w:pPr>
          </w:p>
          <w:p w14:paraId="06DE520D" w14:textId="7C79A24D" w:rsidR="008F5256" w:rsidRPr="004F5163" w:rsidRDefault="00E27F2A" w:rsidP="00E27F2A">
            <w:pPr>
              <w:pStyle w:val="Paragraphedeliste"/>
              <w:numPr>
                <w:ilvl w:val="0"/>
                <w:numId w:val="14"/>
              </w:numPr>
              <w:rPr>
                <w:rFonts w:ascii="Arial" w:hAnsi="Arial" w:cs="Arial"/>
                <w:color w:val="FFFFFF" w:themeColor="background1"/>
              </w:rPr>
            </w:pPr>
            <w:r w:rsidRPr="004F5163">
              <w:rPr>
                <w:rFonts w:ascii="Arial" w:hAnsi="Arial" w:cs="Arial"/>
                <w:color w:val="FFFFFF" w:themeColor="background1"/>
                <w:sz w:val="28"/>
                <w:szCs w:val="28"/>
              </w:rPr>
              <w:t>Club de l’âge d’or Nouveau</w:t>
            </w:r>
            <w:r w:rsidR="00EB318F">
              <w:rPr>
                <w:rFonts w:ascii="Arial" w:hAnsi="Arial" w:cs="Arial"/>
                <w:color w:val="FFFFFF" w:themeColor="background1"/>
                <w:sz w:val="28"/>
                <w:szCs w:val="28"/>
              </w:rPr>
              <w:t>-</w:t>
            </w:r>
            <w:r w:rsidRPr="004F5163">
              <w:rPr>
                <w:rFonts w:ascii="Arial" w:hAnsi="Arial" w:cs="Arial"/>
                <w:color w:val="FFFFFF" w:themeColor="background1"/>
                <w:sz w:val="28"/>
                <w:szCs w:val="28"/>
              </w:rPr>
              <w:t>Rosemont</w:t>
            </w:r>
          </w:p>
          <w:p w14:paraId="143E1970" w14:textId="77777777" w:rsidR="008F5256" w:rsidRPr="004F5163" w:rsidRDefault="008F5256" w:rsidP="005F1ACC">
            <w:pPr>
              <w:jc w:val="both"/>
              <w:rPr>
                <w:rFonts w:ascii="Arial" w:hAnsi="Arial" w:cs="Arial"/>
                <w:color w:val="FFFFFF" w:themeColor="background1"/>
              </w:rPr>
            </w:pPr>
          </w:p>
        </w:tc>
        <w:tc>
          <w:tcPr>
            <w:tcW w:w="4132" w:type="dxa"/>
            <w:shd w:val="clear" w:color="auto" w:fill="1F3864" w:themeFill="accent1" w:themeFillShade="80"/>
          </w:tcPr>
          <w:p w14:paraId="29AE6277" w14:textId="77777777" w:rsidR="004F5163" w:rsidRPr="00BD726D" w:rsidRDefault="004F5163" w:rsidP="004A0292">
            <w:pPr>
              <w:jc w:val="center"/>
              <w:rPr>
                <w:rFonts w:ascii="Arial" w:hAnsi="Arial" w:cs="Arial"/>
                <w:b/>
                <w:bCs/>
                <w:color w:val="FFFFFF" w:themeColor="background1"/>
                <w:sz w:val="20"/>
                <w:szCs w:val="20"/>
              </w:rPr>
            </w:pPr>
          </w:p>
          <w:p w14:paraId="5C561813" w14:textId="6B54A798" w:rsidR="008F5256" w:rsidRPr="004F5163" w:rsidRDefault="004A0292" w:rsidP="004A0292">
            <w:pPr>
              <w:jc w:val="center"/>
              <w:rPr>
                <w:rFonts w:ascii="Arial" w:hAnsi="Arial" w:cs="Arial"/>
                <w:b/>
                <w:bCs/>
                <w:color w:val="FFFFFF" w:themeColor="background1"/>
                <w:sz w:val="56"/>
                <w:szCs w:val="56"/>
              </w:rPr>
            </w:pPr>
            <w:r w:rsidRPr="004F5163">
              <w:rPr>
                <w:rFonts w:ascii="Arial" w:hAnsi="Arial" w:cs="Arial"/>
                <w:b/>
                <w:bCs/>
                <w:color w:val="FFFFFF" w:themeColor="background1"/>
                <w:sz w:val="56"/>
                <w:szCs w:val="56"/>
              </w:rPr>
              <w:t>1</w:t>
            </w:r>
          </w:p>
          <w:p w14:paraId="2D6294C3" w14:textId="764A7650" w:rsidR="004A0292" w:rsidRPr="004F5163" w:rsidRDefault="004A0292" w:rsidP="004A0292">
            <w:pPr>
              <w:jc w:val="center"/>
              <w:rPr>
                <w:rFonts w:ascii="Arial" w:hAnsi="Arial" w:cs="Arial"/>
                <w:b/>
                <w:bCs/>
                <w:color w:val="FFFFFF" w:themeColor="background1"/>
                <w:sz w:val="56"/>
                <w:szCs w:val="56"/>
              </w:rPr>
            </w:pPr>
            <w:r w:rsidRPr="004F5163">
              <w:rPr>
                <w:rFonts w:ascii="Arial" w:hAnsi="Arial" w:cs="Arial"/>
                <w:b/>
                <w:bCs/>
                <w:color w:val="FFFFFF" w:themeColor="background1"/>
                <w:sz w:val="56"/>
                <w:szCs w:val="56"/>
              </w:rPr>
              <w:t>milieu de vie</w:t>
            </w:r>
          </w:p>
        </w:tc>
      </w:tr>
    </w:tbl>
    <w:p w14:paraId="7D81A768" w14:textId="77777777" w:rsidR="00D23039" w:rsidRDefault="00D23039" w:rsidP="005F1ACC">
      <w:pPr>
        <w:jc w:val="both"/>
        <w:rPr>
          <w:rFonts w:ascii="Arial" w:hAnsi="Arial" w:cs="Arial"/>
        </w:rPr>
      </w:pPr>
    </w:p>
    <w:p w14:paraId="152EBD2C" w14:textId="2117585F" w:rsidR="00B53F32" w:rsidRDefault="00B53F32" w:rsidP="00B53F32">
      <w:pPr>
        <w:jc w:val="center"/>
        <w:rPr>
          <w:rFonts w:ascii="Arial" w:hAnsi="Arial" w:cs="Arial"/>
        </w:rPr>
      </w:pPr>
      <w:r w:rsidRPr="00B53F32">
        <w:rPr>
          <w:rFonts w:ascii="Arial" w:hAnsi="Arial" w:cs="Arial"/>
          <w:noProof/>
        </w:rPr>
        <w:drawing>
          <wp:inline distT="0" distB="0" distL="0" distR="0" wp14:anchorId="17A60A62" wp14:editId="50C92221">
            <wp:extent cx="2065020" cy="1790700"/>
            <wp:effectExtent l="0" t="0" r="0" b="0"/>
            <wp:docPr id="830392441" name="Image 1" descr="Une image contenant cœur, clipart, Saint-Valentin, dessin humorist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392441" name="Image 1" descr="Une image contenant cœur, clipart, Saint-Valentin, dessin humoristique&#10;&#10;Le contenu généré par l’IA peut être incorrect."/>
                    <pic:cNvPicPr/>
                  </pic:nvPicPr>
                  <pic:blipFill>
                    <a:blip r:embed="rId19"/>
                    <a:stretch>
                      <a:fillRect/>
                    </a:stretch>
                  </pic:blipFill>
                  <pic:spPr>
                    <a:xfrm>
                      <a:off x="0" y="0"/>
                      <a:ext cx="2065211" cy="1790866"/>
                    </a:xfrm>
                    <a:prstGeom prst="rect">
                      <a:avLst/>
                    </a:prstGeom>
                  </pic:spPr>
                </pic:pic>
              </a:graphicData>
            </a:graphic>
          </wp:inline>
        </w:drawing>
      </w:r>
    </w:p>
    <w:p w14:paraId="1A652F0C" w14:textId="77777777" w:rsidR="00B6253F" w:rsidRDefault="00B6253F" w:rsidP="005F1ACC">
      <w:pPr>
        <w:jc w:val="both"/>
        <w:rPr>
          <w:rFonts w:ascii="Arial" w:hAnsi="Arial" w:cs="Arial"/>
        </w:rPr>
      </w:pPr>
    </w:p>
    <w:p w14:paraId="1586C0DF" w14:textId="08EDB823" w:rsidR="00B6253F" w:rsidRDefault="00B6253F" w:rsidP="00304B6D">
      <w:pPr>
        <w:jc w:val="center"/>
        <w:rPr>
          <w:rFonts w:ascii="Arial" w:hAnsi="Arial" w:cs="Arial"/>
          <w:b/>
          <w:bCs/>
          <w:color w:val="1F3864" w:themeColor="accent1" w:themeShade="80"/>
          <w:sz w:val="36"/>
          <w:szCs w:val="36"/>
        </w:rPr>
      </w:pPr>
      <w:r w:rsidRPr="00B53F32">
        <w:rPr>
          <w:rFonts w:ascii="Arial" w:hAnsi="Arial" w:cs="Arial"/>
          <w:b/>
          <w:bCs/>
          <w:color w:val="1F3864" w:themeColor="accent1" w:themeShade="80"/>
          <w:sz w:val="36"/>
          <w:szCs w:val="36"/>
        </w:rPr>
        <w:t>Tableau</w:t>
      </w:r>
      <w:r w:rsidR="00304B6D" w:rsidRPr="00B53F32">
        <w:rPr>
          <w:rFonts w:ascii="Arial" w:hAnsi="Arial" w:cs="Arial"/>
          <w:b/>
          <w:bCs/>
          <w:color w:val="1F3864" w:themeColor="accent1" w:themeShade="80"/>
          <w:sz w:val="36"/>
          <w:szCs w:val="36"/>
        </w:rPr>
        <w:t>x</w:t>
      </w:r>
      <w:r w:rsidRPr="00B53F32">
        <w:rPr>
          <w:rFonts w:ascii="Arial" w:hAnsi="Arial" w:cs="Arial"/>
          <w:b/>
          <w:bCs/>
          <w:color w:val="1F3864" w:themeColor="accent1" w:themeShade="80"/>
          <w:sz w:val="36"/>
          <w:szCs w:val="36"/>
        </w:rPr>
        <w:t xml:space="preserve"> Catégorie</w:t>
      </w:r>
      <w:r w:rsidR="00304B6D" w:rsidRPr="00B53F32">
        <w:rPr>
          <w:rFonts w:ascii="Arial" w:hAnsi="Arial" w:cs="Arial"/>
          <w:b/>
          <w:bCs/>
          <w:color w:val="1F3864" w:themeColor="accent1" w:themeShade="80"/>
          <w:sz w:val="36"/>
          <w:szCs w:val="36"/>
        </w:rPr>
        <w:t>s d’activités et Groupes d’âge</w:t>
      </w:r>
    </w:p>
    <w:p w14:paraId="3ADE495E" w14:textId="77777777" w:rsidR="009B5A8C" w:rsidRPr="00B53F32" w:rsidRDefault="009B5A8C" w:rsidP="00304B6D">
      <w:pPr>
        <w:jc w:val="center"/>
        <w:rPr>
          <w:rFonts w:ascii="Arial" w:hAnsi="Arial" w:cs="Arial"/>
          <w:b/>
          <w:bCs/>
          <w:color w:val="1F3864" w:themeColor="accent1" w:themeShade="80"/>
          <w:sz w:val="36"/>
          <w:szCs w:val="36"/>
        </w:rPr>
      </w:pPr>
    </w:p>
    <w:tbl>
      <w:tblPr>
        <w:tblStyle w:val="Grilledutableau"/>
        <w:tblW w:w="0" w:type="auto"/>
        <w:tblInd w:w="-5" w:type="dxa"/>
        <w:tblLook w:val="04A0" w:firstRow="1" w:lastRow="0" w:firstColumn="1" w:lastColumn="0" w:noHBand="0" w:noVBand="1"/>
      </w:tblPr>
      <w:tblGrid>
        <w:gridCol w:w="2410"/>
        <w:gridCol w:w="832"/>
        <w:gridCol w:w="1079"/>
        <w:gridCol w:w="1079"/>
        <w:gridCol w:w="1079"/>
        <w:gridCol w:w="1079"/>
        <w:gridCol w:w="1079"/>
        <w:gridCol w:w="1079"/>
        <w:gridCol w:w="1079"/>
      </w:tblGrid>
      <w:tr w:rsidR="0062533C" w:rsidRPr="0062533C" w14:paraId="6E526751" w14:textId="77777777" w:rsidTr="0063211F">
        <w:tc>
          <w:tcPr>
            <w:tcW w:w="10795" w:type="dxa"/>
            <w:gridSpan w:val="9"/>
            <w:shd w:val="clear" w:color="auto" w:fill="1F3864" w:themeFill="accent1" w:themeFillShade="80"/>
          </w:tcPr>
          <w:p w14:paraId="08A6A764" w14:textId="77777777" w:rsidR="00BA2D10" w:rsidRPr="0062533C" w:rsidRDefault="00BA2D10" w:rsidP="00683CAB">
            <w:pPr>
              <w:jc w:val="both"/>
              <w:rPr>
                <w:rFonts w:ascii="Arial" w:hAnsi="Arial" w:cs="Arial"/>
                <w:b/>
                <w:bCs/>
                <w:color w:val="FFFFFF" w:themeColor="background1"/>
              </w:rPr>
            </w:pPr>
          </w:p>
          <w:p w14:paraId="2D80367F" w14:textId="08F0C780" w:rsidR="00BA2D10" w:rsidRPr="0062533C" w:rsidRDefault="00BA2D10" w:rsidP="00BA2D10">
            <w:pPr>
              <w:jc w:val="center"/>
              <w:rPr>
                <w:rFonts w:ascii="Arial" w:hAnsi="Arial" w:cs="Arial"/>
                <w:b/>
                <w:bCs/>
                <w:color w:val="FFFFFF" w:themeColor="background1"/>
              </w:rPr>
            </w:pPr>
            <w:r w:rsidRPr="0062533C">
              <w:rPr>
                <w:rFonts w:ascii="Arial" w:hAnsi="Arial" w:cs="Arial"/>
                <w:b/>
                <w:bCs/>
                <w:color w:val="FFFFFF" w:themeColor="background1"/>
              </w:rPr>
              <w:t>CATÉGORIES D’</w:t>
            </w:r>
            <w:r w:rsidR="0083213E" w:rsidRPr="0062533C">
              <w:rPr>
                <w:rFonts w:ascii="Arial" w:hAnsi="Arial" w:cs="Arial"/>
                <w:b/>
                <w:bCs/>
                <w:color w:val="FFFFFF" w:themeColor="background1"/>
              </w:rPr>
              <w:t>ACTIVITÉS</w:t>
            </w:r>
            <w:r w:rsidR="00C27DCC">
              <w:rPr>
                <w:rFonts w:ascii="Arial" w:hAnsi="Arial" w:cs="Arial"/>
                <w:b/>
                <w:bCs/>
                <w:color w:val="FFFFFF" w:themeColor="background1"/>
              </w:rPr>
              <w:t xml:space="preserve"> vs NOMBRE D’INSCRIPTIONS</w:t>
            </w:r>
          </w:p>
          <w:p w14:paraId="6E4F2BDB" w14:textId="3A27E25E" w:rsidR="0083213E" w:rsidRPr="0062533C" w:rsidRDefault="0083213E" w:rsidP="00BA2D10">
            <w:pPr>
              <w:jc w:val="center"/>
              <w:rPr>
                <w:rFonts w:ascii="Arial" w:hAnsi="Arial" w:cs="Arial"/>
                <w:b/>
                <w:bCs/>
                <w:color w:val="FFFFFF" w:themeColor="background1"/>
              </w:rPr>
            </w:pPr>
          </w:p>
        </w:tc>
      </w:tr>
      <w:tr w:rsidR="0083213E" w14:paraId="0FE6E009" w14:textId="77777777" w:rsidTr="0063211F">
        <w:tc>
          <w:tcPr>
            <w:tcW w:w="2410" w:type="dxa"/>
            <w:shd w:val="clear" w:color="auto" w:fill="E7E6E6" w:themeFill="background2"/>
          </w:tcPr>
          <w:p w14:paraId="203BA678" w14:textId="77777777" w:rsidR="0083213E" w:rsidRDefault="0083213E" w:rsidP="0062533C">
            <w:pPr>
              <w:jc w:val="center"/>
              <w:rPr>
                <w:rFonts w:ascii="Arial" w:hAnsi="Arial" w:cs="Arial"/>
                <w:b/>
                <w:bCs/>
              </w:rPr>
            </w:pPr>
          </w:p>
        </w:tc>
        <w:tc>
          <w:tcPr>
            <w:tcW w:w="1911" w:type="dxa"/>
            <w:gridSpan w:val="2"/>
            <w:shd w:val="clear" w:color="auto" w:fill="E7E6E6" w:themeFill="background2"/>
          </w:tcPr>
          <w:p w14:paraId="6556842C" w14:textId="7DD1FC59" w:rsidR="0083213E" w:rsidRDefault="001F3A8F" w:rsidP="0062533C">
            <w:pPr>
              <w:jc w:val="center"/>
              <w:rPr>
                <w:rFonts w:ascii="Arial" w:hAnsi="Arial" w:cs="Arial"/>
                <w:b/>
                <w:bCs/>
              </w:rPr>
            </w:pPr>
            <w:r>
              <w:rPr>
                <w:rFonts w:ascii="Arial" w:hAnsi="Arial" w:cs="Arial"/>
                <w:b/>
                <w:bCs/>
              </w:rPr>
              <w:t>2021-2022</w:t>
            </w:r>
          </w:p>
        </w:tc>
        <w:tc>
          <w:tcPr>
            <w:tcW w:w="2158" w:type="dxa"/>
            <w:gridSpan w:val="2"/>
            <w:shd w:val="clear" w:color="auto" w:fill="E7E6E6" w:themeFill="background2"/>
          </w:tcPr>
          <w:p w14:paraId="43196A65" w14:textId="2672BEFA" w:rsidR="0083213E" w:rsidRDefault="001F3A8F" w:rsidP="0062533C">
            <w:pPr>
              <w:jc w:val="center"/>
              <w:rPr>
                <w:rFonts w:ascii="Arial" w:hAnsi="Arial" w:cs="Arial"/>
                <w:b/>
                <w:bCs/>
              </w:rPr>
            </w:pPr>
            <w:r>
              <w:rPr>
                <w:rFonts w:ascii="Arial" w:hAnsi="Arial" w:cs="Arial"/>
                <w:b/>
                <w:bCs/>
              </w:rPr>
              <w:t>2022-2023</w:t>
            </w:r>
          </w:p>
        </w:tc>
        <w:tc>
          <w:tcPr>
            <w:tcW w:w="2158" w:type="dxa"/>
            <w:gridSpan w:val="2"/>
            <w:shd w:val="clear" w:color="auto" w:fill="E7E6E6" w:themeFill="background2"/>
          </w:tcPr>
          <w:p w14:paraId="41137970" w14:textId="4F16BA0C" w:rsidR="0083213E" w:rsidRDefault="001F3A8F" w:rsidP="0062533C">
            <w:pPr>
              <w:jc w:val="center"/>
              <w:rPr>
                <w:rFonts w:ascii="Arial" w:hAnsi="Arial" w:cs="Arial"/>
                <w:b/>
                <w:bCs/>
              </w:rPr>
            </w:pPr>
            <w:r>
              <w:rPr>
                <w:rFonts w:ascii="Arial" w:hAnsi="Arial" w:cs="Arial"/>
                <w:b/>
                <w:bCs/>
              </w:rPr>
              <w:t>2023-2024</w:t>
            </w:r>
          </w:p>
        </w:tc>
        <w:tc>
          <w:tcPr>
            <w:tcW w:w="2158" w:type="dxa"/>
            <w:gridSpan w:val="2"/>
            <w:shd w:val="clear" w:color="auto" w:fill="E7E6E6" w:themeFill="background2"/>
          </w:tcPr>
          <w:p w14:paraId="5A76855B" w14:textId="53A803F3" w:rsidR="0083213E" w:rsidRDefault="001F3A8F" w:rsidP="0062533C">
            <w:pPr>
              <w:jc w:val="center"/>
              <w:rPr>
                <w:rFonts w:ascii="Arial" w:hAnsi="Arial" w:cs="Arial"/>
                <w:b/>
                <w:bCs/>
              </w:rPr>
            </w:pPr>
            <w:r>
              <w:rPr>
                <w:rFonts w:ascii="Arial" w:hAnsi="Arial" w:cs="Arial"/>
                <w:b/>
                <w:bCs/>
              </w:rPr>
              <w:t>2024-2025</w:t>
            </w:r>
          </w:p>
        </w:tc>
      </w:tr>
      <w:tr w:rsidR="001F3A8F" w:rsidRPr="0062533C" w14:paraId="49DC9DB5" w14:textId="77777777" w:rsidTr="0063211F">
        <w:tc>
          <w:tcPr>
            <w:tcW w:w="2410" w:type="dxa"/>
          </w:tcPr>
          <w:p w14:paraId="217D1B6F" w14:textId="0D080FD5" w:rsidR="001F3A8F" w:rsidRPr="0062533C" w:rsidRDefault="0031749B" w:rsidP="00683CAB">
            <w:pPr>
              <w:jc w:val="both"/>
              <w:rPr>
                <w:rFonts w:ascii="Arial" w:hAnsi="Arial" w:cs="Arial"/>
              </w:rPr>
            </w:pPr>
            <w:r>
              <w:rPr>
                <w:rFonts w:ascii="Arial" w:hAnsi="Arial" w:cs="Arial"/>
              </w:rPr>
              <w:t>Camp de jour</w:t>
            </w:r>
          </w:p>
        </w:tc>
        <w:tc>
          <w:tcPr>
            <w:tcW w:w="832" w:type="dxa"/>
          </w:tcPr>
          <w:p w14:paraId="41305F52" w14:textId="58D71E47" w:rsidR="001F3A8F" w:rsidRPr="0031749B" w:rsidRDefault="0031749B" w:rsidP="0031749B">
            <w:pPr>
              <w:jc w:val="center"/>
              <w:rPr>
                <w:rFonts w:ascii="Arial" w:hAnsi="Arial" w:cs="Arial"/>
                <w:b/>
                <w:bCs/>
              </w:rPr>
            </w:pPr>
            <w:r>
              <w:rPr>
                <w:rFonts w:ascii="Arial" w:hAnsi="Arial" w:cs="Arial"/>
                <w:b/>
                <w:bCs/>
              </w:rPr>
              <w:t>717</w:t>
            </w:r>
          </w:p>
        </w:tc>
        <w:tc>
          <w:tcPr>
            <w:tcW w:w="1079" w:type="dxa"/>
          </w:tcPr>
          <w:p w14:paraId="77C59671" w14:textId="1CBA5E1F" w:rsidR="001F3A8F" w:rsidRPr="0031749B" w:rsidRDefault="00B63045" w:rsidP="0031749B">
            <w:pPr>
              <w:jc w:val="center"/>
              <w:rPr>
                <w:rFonts w:ascii="Arial" w:hAnsi="Arial" w:cs="Arial"/>
                <w:b/>
                <w:bCs/>
              </w:rPr>
            </w:pPr>
            <w:r>
              <w:rPr>
                <w:rFonts w:ascii="Arial" w:hAnsi="Arial" w:cs="Arial"/>
                <w:b/>
                <w:bCs/>
              </w:rPr>
              <w:t>38%</w:t>
            </w:r>
          </w:p>
        </w:tc>
        <w:tc>
          <w:tcPr>
            <w:tcW w:w="1079" w:type="dxa"/>
          </w:tcPr>
          <w:p w14:paraId="72295C17" w14:textId="232F4E93" w:rsidR="001F3A8F" w:rsidRPr="0031749B" w:rsidRDefault="00D328F7" w:rsidP="0031749B">
            <w:pPr>
              <w:jc w:val="center"/>
              <w:rPr>
                <w:rFonts w:ascii="Arial" w:hAnsi="Arial" w:cs="Arial"/>
                <w:b/>
                <w:bCs/>
              </w:rPr>
            </w:pPr>
            <w:r>
              <w:rPr>
                <w:rFonts w:ascii="Arial" w:hAnsi="Arial" w:cs="Arial"/>
                <w:b/>
                <w:bCs/>
              </w:rPr>
              <w:t>1354</w:t>
            </w:r>
          </w:p>
        </w:tc>
        <w:tc>
          <w:tcPr>
            <w:tcW w:w="1079" w:type="dxa"/>
          </w:tcPr>
          <w:p w14:paraId="37BEE60D" w14:textId="78D2112E" w:rsidR="001F3A8F" w:rsidRPr="0031749B" w:rsidRDefault="00D328F7" w:rsidP="0031749B">
            <w:pPr>
              <w:jc w:val="center"/>
              <w:rPr>
                <w:rFonts w:ascii="Arial" w:hAnsi="Arial" w:cs="Arial"/>
                <w:b/>
                <w:bCs/>
              </w:rPr>
            </w:pPr>
            <w:r>
              <w:rPr>
                <w:rFonts w:ascii="Arial" w:hAnsi="Arial" w:cs="Arial"/>
                <w:b/>
                <w:bCs/>
              </w:rPr>
              <w:t>49%</w:t>
            </w:r>
          </w:p>
        </w:tc>
        <w:tc>
          <w:tcPr>
            <w:tcW w:w="1079" w:type="dxa"/>
          </w:tcPr>
          <w:p w14:paraId="318C58C4" w14:textId="7580CF5D" w:rsidR="001F3A8F" w:rsidRPr="0031749B" w:rsidRDefault="00C92ECD" w:rsidP="0031749B">
            <w:pPr>
              <w:jc w:val="center"/>
              <w:rPr>
                <w:rFonts w:ascii="Arial" w:hAnsi="Arial" w:cs="Arial"/>
                <w:b/>
                <w:bCs/>
              </w:rPr>
            </w:pPr>
            <w:r>
              <w:rPr>
                <w:rFonts w:ascii="Arial" w:hAnsi="Arial" w:cs="Arial"/>
                <w:b/>
                <w:bCs/>
              </w:rPr>
              <w:t>1074</w:t>
            </w:r>
          </w:p>
        </w:tc>
        <w:tc>
          <w:tcPr>
            <w:tcW w:w="1079" w:type="dxa"/>
          </w:tcPr>
          <w:p w14:paraId="70361B16" w14:textId="76130106" w:rsidR="001F3A8F" w:rsidRPr="0031749B" w:rsidRDefault="0031497A" w:rsidP="0031749B">
            <w:pPr>
              <w:jc w:val="center"/>
              <w:rPr>
                <w:rFonts w:ascii="Arial" w:hAnsi="Arial" w:cs="Arial"/>
                <w:b/>
                <w:bCs/>
              </w:rPr>
            </w:pPr>
            <w:r>
              <w:rPr>
                <w:rFonts w:ascii="Arial" w:hAnsi="Arial" w:cs="Arial"/>
                <w:b/>
                <w:bCs/>
              </w:rPr>
              <w:t>4</w:t>
            </w:r>
            <w:r w:rsidR="005E32AA">
              <w:rPr>
                <w:rFonts w:ascii="Arial" w:hAnsi="Arial" w:cs="Arial"/>
                <w:b/>
                <w:bCs/>
              </w:rPr>
              <w:t>0</w:t>
            </w:r>
            <w:r>
              <w:rPr>
                <w:rFonts w:ascii="Arial" w:hAnsi="Arial" w:cs="Arial"/>
                <w:b/>
                <w:bCs/>
              </w:rPr>
              <w:t>%</w:t>
            </w:r>
          </w:p>
        </w:tc>
        <w:tc>
          <w:tcPr>
            <w:tcW w:w="1079" w:type="dxa"/>
          </w:tcPr>
          <w:p w14:paraId="66BA0A8F" w14:textId="130CE390" w:rsidR="001F3A8F" w:rsidRPr="0031749B" w:rsidRDefault="0006638E" w:rsidP="0031749B">
            <w:pPr>
              <w:jc w:val="center"/>
              <w:rPr>
                <w:rFonts w:ascii="Arial" w:hAnsi="Arial" w:cs="Arial"/>
                <w:b/>
                <w:bCs/>
              </w:rPr>
            </w:pPr>
            <w:r>
              <w:rPr>
                <w:rFonts w:ascii="Arial" w:hAnsi="Arial" w:cs="Arial"/>
                <w:b/>
                <w:bCs/>
              </w:rPr>
              <w:t>1563</w:t>
            </w:r>
          </w:p>
        </w:tc>
        <w:tc>
          <w:tcPr>
            <w:tcW w:w="1079" w:type="dxa"/>
          </w:tcPr>
          <w:p w14:paraId="3699EB17" w14:textId="6BE7107A" w:rsidR="001F3A8F" w:rsidRPr="0031749B" w:rsidRDefault="00E775C9" w:rsidP="0031749B">
            <w:pPr>
              <w:jc w:val="center"/>
              <w:rPr>
                <w:rFonts w:ascii="Arial" w:hAnsi="Arial" w:cs="Arial"/>
                <w:b/>
                <w:bCs/>
              </w:rPr>
            </w:pPr>
            <w:r>
              <w:rPr>
                <w:rFonts w:ascii="Arial" w:hAnsi="Arial" w:cs="Arial"/>
                <w:b/>
                <w:bCs/>
              </w:rPr>
              <w:t>57%</w:t>
            </w:r>
          </w:p>
        </w:tc>
      </w:tr>
      <w:tr w:rsidR="0031749B" w:rsidRPr="0062533C" w14:paraId="4A94760C" w14:textId="77777777" w:rsidTr="0063211F">
        <w:tc>
          <w:tcPr>
            <w:tcW w:w="2410" w:type="dxa"/>
          </w:tcPr>
          <w:p w14:paraId="5AD1242C" w14:textId="244A6A0E" w:rsidR="0031749B" w:rsidRPr="0062533C" w:rsidRDefault="0031749B" w:rsidP="0031749B">
            <w:pPr>
              <w:jc w:val="both"/>
              <w:rPr>
                <w:rFonts w:ascii="Arial" w:hAnsi="Arial" w:cs="Arial"/>
              </w:rPr>
            </w:pPr>
            <w:r w:rsidRPr="0062533C">
              <w:rPr>
                <w:rFonts w:ascii="Arial" w:hAnsi="Arial" w:cs="Arial"/>
              </w:rPr>
              <w:t>Activités culturelles</w:t>
            </w:r>
          </w:p>
        </w:tc>
        <w:tc>
          <w:tcPr>
            <w:tcW w:w="832" w:type="dxa"/>
          </w:tcPr>
          <w:p w14:paraId="24659C74" w14:textId="18B34C52" w:rsidR="0031749B" w:rsidRPr="0031749B" w:rsidRDefault="00C27DCC" w:rsidP="0031749B">
            <w:pPr>
              <w:jc w:val="center"/>
              <w:rPr>
                <w:rFonts w:ascii="Arial" w:hAnsi="Arial" w:cs="Arial"/>
                <w:b/>
                <w:bCs/>
              </w:rPr>
            </w:pPr>
            <w:r>
              <w:rPr>
                <w:rFonts w:ascii="Arial" w:hAnsi="Arial" w:cs="Arial"/>
                <w:b/>
                <w:bCs/>
              </w:rPr>
              <w:t>60</w:t>
            </w:r>
          </w:p>
        </w:tc>
        <w:tc>
          <w:tcPr>
            <w:tcW w:w="1079" w:type="dxa"/>
          </w:tcPr>
          <w:p w14:paraId="692FDA44" w14:textId="4BEF4271" w:rsidR="0031749B" w:rsidRPr="0031749B" w:rsidRDefault="00B63045" w:rsidP="0031749B">
            <w:pPr>
              <w:jc w:val="center"/>
              <w:rPr>
                <w:rFonts w:ascii="Arial" w:hAnsi="Arial" w:cs="Arial"/>
                <w:b/>
                <w:bCs/>
              </w:rPr>
            </w:pPr>
            <w:r>
              <w:rPr>
                <w:rFonts w:ascii="Arial" w:hAnsi="Arial" w:cs="Arial"/>
                <w:b/>
                <w:bCs/>
              </w:rPr>
              <w:t>3%</w:t>
            </w:r>
          </w:p>
        </w:tc>
        <w:tc>
          <w:tcPr>
            <w:tcW w:w="1079" w:type="dxa"/>
          </w:tcPr>
          <w:p w14:paraId="6BD55185" w14:textId="6063F3E7" w:rsidR="0031749B" w:rsidRPr="0031749B" w:rsidRDefault="00D328F7" w:rsidP="0031749B">
            <w:pPr>
              <w:jc w:val="center"/>
              <w:rPr>
                <w:rFonts w:ascii="Arial" w:hAnsi="Arial" w:cs="Arial"/>
                <w:b/>
                <w:bCs/>
              </w:rPr>
            </w:pPr>
            <w:r>
              <w:rPr>
                <w:rFonts w:ascii="Arial" w:hAnsi="Arial" w:cs="Arial"/>
                <w:b/>
                <w:bCs/>
              </w:rPr>
              <w:t>96</w:t>
            </w:r>
          </w:p>
        </w:tc>
        <w:tc>
          <w:tcPr>
            <w:tcW w:w="1079" w:type="dxa"/>
          </w:tcPr>
          <w:p w14:paraId="71A54DF4" w14:textId="0431B8A0" w:rsidR="0031749B" w:rsidRPr="0031749B" w:rsidRDefault="00D328F7" w:rsidP="0031749B">
            <w:pPr>
              <w:jc w:val="center"/>
              <w:rPr>
                <w:rFonts w:ascii="Arial" w:hAnsi="Arial" w:cs="Arial"/>
                <w:b/>
                <w:bCs/>
              </w:rPr>
            </w:pPr>
            <w:r>
              <w:rPr>
                <w:rFonts w:ascii="Arial" w:hAnsi="Arial" w:cs="Arial"/>
                <w:b/>
                <w:bCs/>
              </w:rPr>
              <w:t>3%</w:t>
            </w:r>
          </w:p>
        </w:tc>
        <w:tc>
          <w:tcPr>
            <w:tcW w:w="1079" w:type="dxa"/>
          </w:tcPr>
          <w:p w14:paraId="6DAC868B" w14:textId="3DE7070B" w:rsidR="0031749B" w:rsidRPr="0031749B" w:rsidRDefault="00C92ECD" w:rsidP="0031749B">
            <w:pPr>
              <w:jc w:val="center"/>
              <w:rPr>
                <w:rFonts w:ascii="Arial" w:hAnsi="Arial" w:cs="Arial"/>
                <w:b/>
                <w:bCs/>
              </w:rPr>
            </w:pPr>
            <w:r>
              <w:rPr>
                <w:rFonts w:ascii="Arial" w:hAnsi="Arial" w:cs="Arial"/>
                <w:b/>
                <w:bCs/>
              </w:rPr>
              <w:t>82</w:t>
            </w:r>
          </w:p>
        </w:tc>
        <w:tc>
          <w:tcPr>
            <w:tcW w:w="1079" w:type="dxa"/>
          </w:tcPr>
          <w:p w14:paraId="0EB27AE9" w14:textId="62501CBF" w:rsidR="0031749B" w:rsidRPr="0031749B" w:rsidRDefault="0031497A" w:rsidP="0031749B">
            <w:pPr>
              <w:jc w:val="center"/>
              <w:rPr>
                <w:rFonts w:ascii="Arial" w:hAnsi="Arial" w:cs="Arial"/>
                <w:b/>
                <w:bCs/>
              </w:rPr>
            </w:pPr>
            <w:r>
              <w:rPr>
                <w:rFonts w:ascii="Arial" w:hAnsi="Arial" w:cs="Arial"/>
                <w:b/>
                <w:bCs/>
              </w:rPr>
              <w:t>3%</w:t>
            </w:r>
          </w:p>
        </w:tc>
        <w:tc>
          <w:tcPr>
            <w:tcW w:w="1079" w:type="dxa"/>
          </w:tcPr>
          <w:p w14:paraId="7021EC39" w14:textId="6847E319" w:rsidR="0031749B" w:rsidRPr="0031749B" w:rsidRDefault="0006638E" w:rsidP="0031749B">
            <w:pPr>
              <w:jc w:val="center"/>
              <w:rPr>
                <w:rFonts w:ascii="Arial" w:hAnsi="Arial" w:cs="Arial"/>
                <w:b/>
                <w:bCs/>
              </w:rPr>
            </w:pPr>
            <w:r>
              <w:rPr>
                <w:rFonts w:ascii="Arial" w:hAnsi="Arial" w:cs="Arial"/>
                <w:b/>
                <w:bCs/>
              </w:rPr>
              <w:t>114</w:t>
            </w:r>
          </w:p>
        </w:tc>
        <w:tc>
          <w:tcPr>
            <w:tcW w:w="1079" w:type="dxa"/>
          </w:tcPr>
          <w:p w14:paraId="60702DA8" w14:textId="55648CB9" w:rsidR="0031749B" w:rsidRPr="0031749B" w:rsidRDefault="00E775C9" w:rsidP="0031749B">
            <w:pPr>
              <w:jc w:val="center"/>
              <w:rPr>
                <w:rFonts w:ascii="Arial" w:hAnsi="Arial" w:cs="Arial"/>
                <w:b/>
                <w:bCs/>
              </w:rPr>
            </w:pPr>
            <w:r>
              <w:rPr>
                <w:rFonts w:ascii="Arial" w:hAnsi="Arial" w:cs="Arial"/>
                <w:b/>
                <w:bCs/>
              </w:rPr>
              <w:t>4%</w:t>
            </w:r>
          </w:p>
        </w:tc>
      </w:tr>
      <w:tr w:rsidR="0031749B" w:rsidRPr="0062533C" w14:paraId="5BE5D4D3" w14:textId="77777777" w:rsidTr="0063211F">
        <w:tc>
          <w:tcPr>
            <w:tcW w:w="2410" w:type="dxa"/>
          </w:tcPr>
          <w:p w14:paraId="3BAC7707" w14:textId="2BEBDD43" w:rsidR="0031749B" w:rsidRPr="0062533C" w:rsidRDefault="0031749B" w:rsidP="0031749B">
            <w:pPr>
              <w:jc w:val="both"/>
              <w:rPr>
                <w:rFonts w:ascii="Arial" w:hAnsi="Arial" w:cs="Arial"/>
              </w:rPr>
            </w:pPr>
            <w:r>
              <w:rPr>
                <w:rFonts w:ascii="Arial" w:hAnsi="Arial" w:cs="Arial"/>
              </w:rPr>
              <w:t>Activités sportives</w:t>
            </w:r>
          </w:p>
        </w:tc>
        <w:tc>
          <w:tcPr>
            <w:tcW w:w="832" w:type="dxa"/>
          </w:tcPr>
          <w:p w14:paraId="625F11A5" w14:textId="0AB29854" w:rsidR="0031749B" w:rsidRPr="0031749B" w:rsidRDefault="00C27DCC" w:rsidP="0031749B">
            <w:pPr>
              <w:jc w:val="center"/>
              <w:rPr>
                <w:rFonts w:ascii="Arial" w:hAnsi="Arial" w:cs="Arial"/>
                <w:b/>
                <w:bCs/>
              </w:rPr>
            </w:pPr>
            <w:r>
              <w:rPr>
                <w:rFonts w:ascii="Arial" w:hAnsi="Arial" w:cs="Arial"/>
                <w:b/>
                <w:bCs/>
              </w:rPr>
              <w:t>1070</w:t>
            </w:r>
          </w:p>
        </w:tc>
        <w:tc>
          <w:tcPr>
            <w:tcW w:w="1079" w:type="dxa"/>
          </w:tcPr>
          <w:p w14:paraId="7434D96E" w14:textId="50362382" w:rsidR="0031749B" w:rsidRPr="0031749B" w:rsidRDefault="00B63045" w:rsidP="0031749B">
            <w:pPr>
              <w:jc w:val="center"/>
              <w:rPr>
                <w:rFonts w:ascii="Arial" w:hAnsi="Arial" w:cs="Arial"/>
                <w:b/>
                <w:bCs/>
              </w:rPr>
            </w:pPr>
            <w:r>
              <w:rPr>
                <w:rFonts w:ascii="Arial" w:hAnsi="Arial" w:cs="Arial"/>
                <w:b/>
                <w:bCs/>
              </w:rPr>
              <w:t>58%</w:t>
            </w:r>
          </w:p>
        </w:tc>
        <w:tc>
          <w:tcPr>
            <w:tcW w:w="1079" w:type="dxa"/>
          </w:tcPr>
          <w:p w14:paraId="2A863FC8" w14:textId="0C8A5BEB" w:rsidR="0031749B" w:rsidRPr="0031749B" w:rsidRDefault="00D328F7" w:rsidP="0031749B">
            <w:pPr>
              <w:jc w:val="center"/>
              <w:rPr>
                <w:rFonts w:ascii="Arial" w:hAnsi="Arial" w:cs="Arial"/>
                <w:b/>
                <w:bCs/>
              </w:rPr>
            </w:pPr>
            <w:r>
              <w:rPr>
                <w:rFonts w:ascii="Arial" w:hAnsi="Arial" w:cs="Arial"/>
                <w:b/>
                <w:bCs/>
              </w:rPr>
              <w:t>1266</w:t>
            </w:r>
          </w:p>
        </w:tc>
        <w:tc>
          <w:tcPr>
            <w:tcW w:w="1079" w:type="dxa"/>
          </w:tcPr>
          <w:p w14:paraId="7B49A801" w14:textId="0A9FABA7" w:rsidR="0031749B" w:rsidRPr="0031749B" w:rsidRDefault="00D328F7" w:rsidP="0031749B">
            <w:pPr>
              <w:jc w:val="center"/>
              <w:rPr>
                <w:rFonts w:ascii="Arial" w:hAnsi="Arial" w:cs="Arial"/>
                <w:b/>
                <w:bCs/>
              </w:rPr>
            </w:pPr>
            <w:r>
              <w:rPr>
                <w:rFonts w:ascii="Arial" w:hAnsi="Arial" w:cs="Arial"/>
                <w:b/>
                <w:bCs/>
              </w:rPr>
              <w:t>46%</w:t>
            </w:r>
          </w:p>
        </w:tc>
        <w:tc>
          <w:tcPr>
            <w:tcW w:w="1079" w:type="dxa"/>
          </w:tcPr>
          <w:p w14:paraId="53BF3216" w14:textId="1756DCDC" w:rsidR="0031749B" w:rsidRPr="0031749B" w:rsidRDefault="00C92ECD" w:rsidP="0031749B">
            <w:pPr>
              <w:jc w:val="center"/>
              <w:rPr>
                <w:rFonts w:ascii="Arial" w:hAnsi="Arial" w:cs="Arial"/>
                <w:b/>
                <w:bCs/>
              </w:rPr>
            </w:pPr>
            <w:r>
              <w:rPr>
                <w:rFonts w:ascii="Arial" w:hAnsi="Arial" w:cs="Arial"/>
                <w:b/>
                <w:bCs/>
              </w:rPr>
              <w:t>1468</w:t>
            </w:r>
          </w:p>
        </w:tc>
        <w:tc>
          <w:tcPr>
            <w:tcW w:w="1079" w:type="dxa"/>
          </w:tcPr>
          <w:p w14:paraId="68F15C6B" w14:textId="3C09EE59" w:rsidR="0031749B" w:rsidRPr="0031749B" w:rsidRDefault="007803CE" w:rsidP="0031749B">
            <w:pPr>
              <w:jc w:val="center"/>
              <w:rPr>
                <w:rFonts w:ascii="Arial" w:hAnsi="Arial" w:cs="Arial"/>
                <w:b/>
                <w:bCs/>
              </w:rPr>
            </w:pPr>
            <w:r>
              <w:rPr>
                <w:rFonts w:ascii="Arial" w:hAnsi="Arial" w:cs="Arial"/>
                <w:b/>
                <w:bCs/>
              </w:rPr>
              <w:t>55</w:t>
            </w:r>
            <w:r w:rsidR="0031497A">
              <w:rPr>
                <w:rFonts w:ascii="Arial" w:hAnsi="Arial" w:cs="Arial"/>
                <w:b/>
                <w:bCs/>
              </w:rPr>
              <w:t>%</w:t>
            </w:r>
          </w:p>
        </w:tc>
        <w:tc>
          <w:tcPr>
            <w:tcW w:w="1079" w:type="dxa"/>
          </w:tcPr>
          <w:p w14:paraId="0E735A54" w14:textId="03BA3265" w:rsidR="0031749B" w:rsidRPr="0031749B" w:rsidRDefault="00397B5B" w:rsidP="0031749B">
            <w:pPr>
              <w:jc w:val="center"/>
              <w:rPr>
                <w:rFonts w:ascii="Arial" w:hAnsi="Arial" w:cs="Arial"/>
                <w:b/>
                <w:bCs/>
              </w:rPr>
            </w:pPr>
            <w:r>
              <w:rPr>
                <w:rFonts w:ascii="Arial" w:hAnsi="Arial" w:cs="Arial"/>
                <w:b/>
                <w:bCs/>
              </w:rPr>
              <w:t>917</w:t>
            </w:r>
          </w:p>
        </w:tc>
        <w:tc>
          <w:tcPr>
            <w:tcW w:w="1079" w:type="dxa"/>
          </w:tcPr>
          <w:p w14:paraId="7A5CF9BE" w14:textId="71D56032" w:rsidR="0031749B" w:rsidRPr="0031749B" w:rsidRDefault="00E775C9" w:rsidP="0031749B">
            <w:pPr>
              <w:jc w:val="center"/>
              <w:rPr>
                <w:rFonts w:ascii="Arial" w:hAnsi="Arial" w:cs="Arial"/>
                <w:b/>
                <w:bCs/>
              </w:rPr>
            </w:pPr>
            <w:r>
              <w:rPr>
                <w:rFonts w:ascii="Arial" w:hAnsi="Arial" w:cs="Arial"/>
                <w:b/>
                <w:bCs/>
              </w:rPr>
              <w:t>34%</w:t>
            </w:r>
          </w:p>
        </w:tc>
      </w:tr>
      <w:tr w:rsidR="0031749B" w:rsidRPr="0062533C" w14:paraId="5C7AD179" w14:textId="77777777" w:rsidTr="0063211F">
        <w:tc>
          <w:tcPr>
            <w:tcW w:w="2410" w:type="dxa"/>
          </w:tcPr>
          <w:p w14:paraId="40555935" w14:textId="58F236C1" w:rsidR="0031749B" w:rsidRPr="0062533C" w:rsidRDefault="0031749B" w:rsidP="0031749B">
            <w:pPr>
              <w:jc w:val="both"/>
              <w:rPr>
                <w:rFonts w:ascii="Arial" w:hAnsi="Arial" w:cs="Arial"/>
              </w:rPr>
            </w:pPr>
            <w:r>
              <w:rPr>
                <w:rFonts w:ascii="Arial" w:hAnsi="Arial" w:cs="Arial"/>
              </w:rPr>
              <w:t>Activités scientifiques</w:t>
            </w:r>
          </w:p>
        </w:tc>
        <w:tc>
          <w:tcPr>
            <w:tcW w:w="832" w:type="dxa"/>
          </w:tcPr>
          <w:p w14:paraId="254C27E3" w14:textId="008A866B" w:rsidR="0031749B" w:rsidRPr="0031749B" w:rsidRDefault="00C27DCC" w:rsidP="0031749B">
            <w:pPr>
              <w:jc w:val="center"/>
              <w:rPr>
                <w:rFonts w:ascii="Arial" w:hAnsi="Arial" w:cs="Arial"/>
                <w:b/>
                <w:bCs/>
              </w:rPr>
            </w:pPr>
            <w:r>
              <w:rPr>
                <w:rFonts w:ascii="Arial" w:hAnsi="Arial" w:cs="Arial"/>
                <w:b/>
                <w:bCs/>
              </w:rPr>
              <w:t>0</w:t>
            </w:r>
          </w:p>
        </w:tc>
        <w:tc>
          <w:tcPr>
            <w:tcW w:w="1079" w:type="dxa"/>
          </w:tcPr>
          <w:p w14:paraId="75A2FCF0" w14:textId="510CC220" w:rsidR="0031749B" w:rsidRPr="0031749B" w:rsidRDefault="00B63045" w:rsidP="0031749B">
            <w:pPr>
              <w:jc w:val="center"/>
              <w:rPr>
                <w:rFonts w:ascii="Arial" w:hAnsi="Arial" w:cs="Arial"/>
                <w:b/>
                <w:bCs/>
              </w:rPr>
            </w:pPr>
            <w:r>
              <w:rPr>
                <w:rFonts w:ascii="Arial" w:hAnsi="Arial" w:cs="Arial"/>
                <w:b/>
                <w:bCs/>
              </w:rPr>
              <w:t>0%</w:t>
            </w:r>
          </w:p>
        </w:tc>
        <w:tc>
          <w:tcPr>
            <w:tcW w:w="1079" w:type="dxa"/>
          </w:tcPr>
          <w:p w14:paraId="08CE7C5A" w14:textId="7BE542B5" w:rsidR="0031749B" w:rsidRPr="0031749B" w:rsidRDefault="00D328F7" w:rsidP="0031749B">
            <w:pPr>
              <w:jc w:val="center"/>
              <w:rPr>
                <w:rFonts w:ascii="Arial" w:hAnsi="Arial" w:cs="Arial"/>
                <w:b/>
                <w:bCs/>
              </w:rPr>
            </w:pPr>
            <w:r>
              <w:rPr>
                <w:rFonts w:ascii="Arial" w:hAnsi="Arial" w:cs="Arial"/>
                <w:b/>
                <w:bCs/>
              </w:rPr>
              <w:t>11</w:t>
            </w:r>
          </w:p>
        </w:tc>
        <w:tc>
          <w:tcPr>
            <w:tcW w:w="1079" w:type="dxa"/>
          </w:tcPr>
          <w:p w14:paraId="7485313B" w14:textId="13D8A90A" w:rsidR="0031749B" w:rsidRPr="0031749B" w:rsidRDefault="00C92ECD" w:rsidP="0031749B">
            <w:pPr>
              <w:jc w:val="center"/>
              <w:rPr>
                <w:rFonts w:ascii="Arial" w:hAnsi="Arial" w:cs="Arial"/>
                <w:b/>
                <w:bCs/>
              </w:rPr>
            </w:pPr>
            <w:r>
              <w:rPr>
                <w:rFonts w:ascii="Arial" w:hAnsi="Arial" w:cs="Arial"/>
                <w:b/>
                <w:bCs/>
              </w:rPr>
              <w:t>1%</w:t>
            </w:r>
          </w:p>
        </w:tc>
        <w:tc>
          <w:tcPr>
            <w:tcW w:w="1079" w:type="dxa"/>
          </w:tcPr>
          <w:p w14:paraId="34BE888A" w14:textId="7A63AE19" w:rsidR="0031749B" w:rsidRPr="0031749B" w:rsidRDefault="00C92ECD" w:rsidP="0031749B">
            <w:pPr>
              <w:jc w:val="center"/>
              <w:rPr>
                <w:rFonts w:ascii="Arial" w:hAnsi="Arial" w:cs="Arial"/>
                <w:b/>
                <w:bCs/>
              </w:rPr>
            </w:pPr>
            <w:r>
              <w:rPr>
                <w:rFonts w:ascii="Arial" w:hAnsi="Arial" w:cs="Arial"/>
                <w:b/>
                <w:bCs/>
              </w:rPr>
              <w:t>0</w:t>
            </w:r>
          </w:p>
        </w:tc>
        <w:tc>
          <w:tcPr>
            <w:tcW w:w="1079" w:type="dxa"/>
          </w:tcPr>
          <w:p w14:paraId="0C88E363" w14:textId="21D857ED" w:rsidR="0031749B" w:rsidRPr="0031749B" w:rsidRDefault="0031497A" w:rsidP="0031749B">
            <w:pPr>
              <w:jc w:val="center"/>
              <w:rPr>
                <w:rFonts w:ascii="Arial" w:hAnsi="Arial" w:cs="Arial"/>
                <w:b/>
                <w:bCs/>
              </w:rPr>
            </w:pPr>
            <w:r>
              <w:rPr>
                <w:rFonts w:ascii="Arial" w:hAnsi="Arial" w:cs="Arial"/>
                <w:b/>
                <w:bCs/>
              </w:rPr>
              <w:t>0</w:t>
            </w:r>
            <w:r w:rsidR="00E775C9">
              <w:rPr>
                <w:rFonts w:ascii="Arial" w:hAnsi="Arial" w:cs="Arial"/>
                <w:b/>
                <w:bCs/>
              </w:rPr>
              <w:t>%</w:t>
            </w:r>
          </w:p>
        </w:tc>
        <w:tc>
          <w:tcPr>
            <w:tcW w:w="1079" w:type="dxa"/>
          </w:tcPr>
          <w:p w14:paraId="7A880ADA" w14:textId="192C04F7" w:rsidR="0031749B" w:rsidRPr="0031749B" w:rsidRDefault="00397B5B" w:rsidP="0031749B">
            <w:pPr>
              <w:jc w:val="center"/>
              <w:rPr>
                <w:rFonts w:ascii="Arial" w:hAnsi="Arial" w:cs="Arial"/>
                <w:b/>
                <w:bCs/>
              </w:rPr>
            </w:pPr>
            <w:r>
              <w:rPr>
                <w:rFonts w:ascii="Arial" w:hAnsi="Arial" w:cs="Arial"/>
                <w:b/>
                <w:bCs/>
              </w:rPr>
              <w:t>0</w:t>
            </w:r>
          </w:p>
        </w:tc>
        <w:tc>
          <w:tcPr>
            <w:tcW w:w="1079" w:type="dxa"/>
          </w:tcPr>
          <w:p w14:paraId="50154EBF" w14:textId="58DF57F3" w:rsidR="0031749B" w:rsidRPr="0031749B" w:rsidRDefault="00E775C9" w:rsidP="0031749B">
            <w:pPr>
              <w:jc w:val="center"/>
              <w:rPr>
                <w:rFonts w:ascii="Arial" w:hAnsi="Arial" w:cs="Arial"/>
                <w:b/>
                <w:bCs/>
              </w:rPr>
            </w:pPr>
            <w:r>
              <w:rPr>
                <w:rFonts w:ascii="Arial" w:hAnsi="Arial" w:cs="Arial"/>
                <w:b/>
                <w:bCs/>
              </w:rPr>
              <w:t>0%</w:t>
            </w:r>
          </w:p>
        </w:tc>
      </w:tr>
      <w:tr w:rsidR="0031749B" w:rsidRPr="0062533C" w14:paraId="46ED986F" w14:textId="77777777" w:rsidTr="0063211F">
        <w:tc>
          <w:tcPr>
            <w:tcW w:w="2410" w:type="dxa"/>
          </w:tcPr>
          <w:p w14:paraId="5206F89F" w14:textId="1F4A31F1" w:rsidR="0031749B" w:rsidRPr="0062533C" w:rsidRDefault="0031749B" w:rsidP="0031749B">
            <w:pPr>
              <w:jc w:val="both"/>
              <w:rPr>
                <w:rFonts w:ascii="Arial" w:hAnsi="Arial" w:cs="Arial"/>
              </w:rPr>
            </w:pPr>
            <w:r>
              <w:rPr>
                <w:rFonts w:ascii="Arial" w:hAnsi="Arial" w:cs="Arial"/>
              </w:rPr>
              <w:t>Activités socio-éducat.</w:t>
            </w:r>
          </w:p>
        </w:tc>
        <w:tc>
          <w:tcPr>
            <w:tcW w:w="832" w:type="dxa"/>
          </w:tcPr>
          <w:p w14:paraId="707CC23A" w14:textId="61498ADA" w:rsidR="0031749B" w:rsidRPr="0031749B" w:rsidRDefault="00C27DCC" w:rsidP="0031749B">
            <w:pPr>
              <w:jc w:val="center"/>
              <w:rPr>
                <w:rFonts w:ascii="Arial" w:hAnsi="Arial" w:cs="Arial"/>
                <w:b/>
                <w:bCs/>
              </w:rPr>
            </w:pPr>
            <w:r>
              <w:rPr>
                <w:rFonts w:ascii="Arial" w:hAnsi="Arial" w:cs="Arial"/>
                <w:b/>
                <w:bCs/>
              </w:rPr>
              <w:t>23</w:t>
            </w:r>
          </w:p>
        </w:tc>
        <w:tc>
          <w:tcPr>
            <w:tcW w:w="1079" w:type="dxa"/>
          </w:tcPr>
          <w:p w14:paraId="7D341C6F" w14:textId="5A7AB2F4" w:rsidR="0031749B" w:rsidRPr="0031749B" w:rsidRDefault="00B63045" w:rsidP="0031749B">
            <w:pPr>
              <w:jc w:val="center"/>
              <w:rPr>
                <w:rFonts w:ascii="Arial" w:hAnsi="Arial" w:cs="Arial"/>
                <w:b/>
                <w:bCs/>
              </w:rPr>
            </w:pPr>
            <w:r>
              <w:rPr>
                <w:rFonts w:ascii="Arial" w:hAnsi="Arial" w:cs="Arial"/>
                <w:b/>
                <w:bCs/>
              </w:rPr>
              <w:t>1%</w:t>
            </w:r>
          </w:p>
        </w:tc>
        <w:tc>
          <w:tcPr>
            <w:tcW w:w="1079" w:type="dxa"/>
          </w:tcPr>
          <w:p w14:paraId="5333C7C8" w14:textId="3247F2B4" w:rsidR="0031749B" w:rsidRPr="0031749B" w:rsidRDefault="00D328F7" w:rsidP="0031749B">
            <w:pPr>
              <w:jc w:val="center"/>
              <w:rPr>
                <w:rFonts w:ascii="Arial" w:hAnsi="Arial" w:cs="Arial"/>
                <w:b/>
                <w:bCs/>
              </w:rPr>
            </w:pPr>
            <w:r>
              <w:rPr>
                <w:rFonts w:ascii="Arial" w:hAnsi="Arial" w:cs="Arial"/>
                <w:b/>
                <w:bCs/>
              </w:rPr>
              <w:t>25</w:t>
            </w:r>
          </w:p>
        </w:tc>
        <w:tc>
          <w:tcPr>
            <w:tcW w:w="1079" w:type="dxa"/>
          </w:tcPr>
          <w:p w14:paraId="04842E6F" w14:textId="2BC43AD0" w:rsidR="0031749B" w:rsidRPr="0031749B" w:rsidRDefault="00C92ECD" w:rsidP="0031749B">
            <w:pPr>
              <w:jc w:val="center"/>
              <w:rPr>
                <w:rFonts w:ascii="Arial" w:hAnsi="Arial" w:cs="Arial"/>
                <w:b/>
                <w:bCs/>
              </w:rPr>
            </w:pPr>
            <w:r>
              <w:rPr>
                <w:rFonts w:ascii="Arial" w:hAnsi="Arial" w:cs="Arial"/>
                <w:b/>
                <w:bCs/>
              </w:rPr>
              <w:t>1%</w:t>
            </w:r>
          </w:p>
        </w:tc>
        <w:tc>
          <w:tcPr>
            <w:tcW w:w="1079" w:type="dxa"/>
          </w:tcPr>
          <w:p w14:paraId="5DF60594" w14:textId="6D3E0EE7" w:rsidR="0031749B" w:rsidRPr="0031749B" w:rsidRDefault="00C92ECD" w:rsidP="0031749B">
            <w:pPr>
              <w:jc w:val="center"/>
              <w:rPr>
                <w:rFonts w:ascii="Arial" w:hAnsi="Arial" w:cs="Arial"/>
                <w:b/>
                <w:bCs/>
              </w:rPr>
            </w:pPr>
            <w:r>
              <w:rPr>
                <w:rFonts w:ascii="Arial" w:hAnsi="Arial" w:cs="Arial"/>
                <w:b/>
                <w:bCs/>
              </w:rPr>
              <w:t>30</w:t>
            </w:r>
          </w:p>
        </w:tc>
        <w:tc>
          <w:tcPr>
            <w:tcW w:w="1079" w:type="dxa"/>
          </w:tcPr>
          <w:p w14:paraId="4240F3E1" w14:textId="061F5DAC" w:rsidR="0031749B" w:rsidRPr="0031749B" w:rsidRDefault="007803CE" w:rsidP="0031749B">
            <w:pPr>
              <w:jc w:val="center"/>
              <w:rPr>
                <w:rFonts w:ascii="Arial" w:hAnsi="Arial" w:cs="Arial"/>
                <w:b/>
                <w:bCs/>
              </w:rPr>
            </w:pPr>
            <w:r>
              <w:rPr>
                <w:rFonts w:ascii="Arial" w:hAnsi="Arial" w:cs="Arial"/>
                <w:b/>
                <w:bCs/>
              </w:rPr>
              <w:t>2</w:t>
            </w:r>
            <w:r w:rsidR="0031497A">
              <w:rPr>
                <w:rFonts w:ascii="Arial" w:hAnsi="Arial" w:cs="Arial"/>
                <w:b/>
                <w:bCs/>
              </w:rPr>
              <w:t>%</w:t>
            </w:r>
          </w:p>
        </w:tc>
        <w:tc>
          <w:tcPr>
            <w:tcW w:w="1079" w:type="dxa"/>
          </w:tcPr>
          <w:p w14:paraId="50D8D4E8" w14:textId="2EAFE16B" w:rsidR="0031749B" w:rsidRPr="0031749B" w:rsidRDefault="00397B5B" w:rsidP="0031749B">
            <w:pPr>
              <w:jc w:val="center"/>
              <w:rPr>
                <w:rFonts w:ascii="Arial" w:hAnsi="Arial" w:cs="Arial"/>
                <w:b/>
                <w:bCs/>
              </w:rPr>
            </w:pPr>
            <w:r>
              <w:rPr>
                <w:rFonts w:ascii="Arial" w:hAnsi="Arial" w:cs="Arial"/>
                <w:b/>
                <w:bCs/>
              </w:rPr>
              <w:t>128</w:t>
            </w:r>
          </w:p>
        </w:tc>
        <w:tc>
          <w:tcPr>
            <w:tcW w:w="1079" w:type="dxa"/>
          </w:tcPr>
          <w:p w14:paraId="296C9DC7" w14:textId="6E8168CA" w:rsidR="0031749B" w:rsidRPr="0031749B" w:rsidRDefault="00B275A2" w:rsidP="0031749B">
            <w:pPr>
              <w:jc w:val="center"/>
              <w:rPr>
                <w:rFonts w:ascii="Arial" w:hAnsi="Arial" w:cs="Arial"/>
                <w:b/>
                <w:bCs/>
              </w:rPr>
            </w:pPr>
            <w:r>
              <w:rPr>
                <w:rFonts w:ascii="Arial" w:hAnsi="Arial" w:cs="Arial"/>
                <w:b/>
                <w:bCs/>
              </w:rPr>
              <w:t>5%</w:t>
            </w:r>
          </w:p>
        </w:tc>
      </w:tr>
      <w:tr w:rsidR="0031749B" w:rsidRPr="00B63045" w14:paraId="172B1E6E" w14:textId="77777777" w:rsidTr="0063211F">
        <w:tc>
          <w:tcPr>
            <w:tcW w:w="2410" w:type="dxa"/>
            <w:shd w:val="clear" w:color="auto" w:fill="E7E6E6" w:themeFill="background2"/>
          </w:tcPr>
          <w:p w14:paraId="4EB0ED9A" w14:textId="3BCC723B" w:rsidR="0031749B" w:rsidRPr="00B63045" w:rsidRDefault="00B63045" w:rsidP="00B63045">
            <w:pPr>
              <w:jc w:val="center"/>
              <w:rPr>
                <w:rFonts w:ascii="Arial" w:hAnsi="Arial" w:cs="Arial"/>
                <w:b/>
                <w:bCs/>
              </w:rPr>
            </w:pPr>
            <w:r w:rsidRPr="00B63045">
              <w:rPr>
                <w:rFonts w:ascii="Arial" w:hAnsi="Arial" w:cs="Arial"/>
                <w:b/>
                <w:bCs/>
              </w:rPr>
              <w:t>Totaux</w:t>
            </w:r>
          </w:p>
        </w:tc>
        <w:tc>
          <w:tcPr>
            <w:tcW w:w="832" w:type="dxa"/>
            <w:shd w:val="clear" w:color="auto" w:fill="E7E6E6" w:themeFill="background2"/>
          </w:tcPr>
          <w:p w14:paraId="74980582" w14:textId="0A525231" w:rsidR="0031749B" w:rsidRPr="00B63045" w:rsidRDefault="00C27DCC" w:rsidP="00B63045">
            <w:pPr>
              <w:jc w:val="center"/>
              <w:rPr>
                <w:rFonts w:ascii="Arial" w:hAnsi="Arial" w:cs="Arial"/>
                <w:b/>
                <w:bCs/>
              </w:rPr>
            </w:pPr>
            <w:r w:rsidRPr="00B63045">
              <w:rPr>
                <w:rFonts w:ascii="Arial" w:hAnsi="Arial" w:cs="Arial"/>
                <w:b/>
                <w:bCs/>
              </w:rPr>
              <w:t>1870</w:t>
            </w:r>
          </w:p>
        </w:tc>
        <w:tc>
          <w:tcPr>
            <w:tcW w:w="1079" w:type="dxa"/>
            <w:shd w:val="clear" w:color="auto" w:fill="E7E6E6" w:themeFill="background2"/>
          </w:tcPr>
          <w:p w14:paraId="071840E5" w14:textId="56002EB9" w:rsidR="0031749B" w:rsidRPr="00B63045" w:rsidRDefault="00B63045" w:rsidP="00B63045">
            <w:pPr>
              <w:jc w:val="center"/>
              <w:rPr>
                <w:rFonts w:ascii="Arial" w:hAnsi="Arial" w:cs="Arial"/>
                <w:b/>
                <w:bCs/>
              </w:rPr>
            </w:pPr>
            <w:r w:rsidRPr="00B63045">
              <w:rPr>
                <w:rFonts w:ascii="Arial" w:hAnsi="Arial" w:cs="Arial"/>
                <w:b/>
                <w:bCs/>
              </w:rPr>
              <w:t>100%</w:t>
            </w:r>
          </w:p>
        </w:tc>
        <w:tc>
          <w:tcPr>
            <w:tcW w:w="1079" w:type="dxa"/>
            <w:shd w:val="clear" w:color="auto" w:fill="E7E6E6" w:themeFill="background2"/>
          </w:tcPr>
          <w:p w14:paraId="487E3DA0" w14:textId="456D6959" w:rsidR="0031749B" w:rsidRPr="00B63045" w:rsidRDefault="00D328F7" w:rsidP="00B63045">
            <w:pPr>
              <w:jc w:val="center"/>
              <w:rPr>
                <w:rFonts w:ascii="Arial" w:hAnsi="Arial" w:cs="Arial"/>
                <w:b/>
                <w:bCs/>
              </w:rPr>
            </w:pPr>
            <w:r>
              <w:rPr>
                <w:rFonts w:ascii="Arial" w:hAnsi="Arial" w:cs="Arial"/>
                <w:b/>
                <w:bCs/>
              </w:rPr>
              <w:t>2752</w:t>
            </w:r>
          </w:p>
        </w:tc>
        <w:tc>
          <w:tcPr>
            <w:tcW w:w="1079" w:type="dxa"/>
            <w:shd w:val="clear" w:color="auto" w:fill="E7E6E6" w:themeFill="background2"/>
          </w:tcPr>
          <w:p w14:paraId="2E0EF1F3" w14:textId="40550EA9" w:rsidR="0031749B" w:rsidRPr="00B63045" w:rsidRDefault="00C92ECD" w:rsidP="00B63045">
            <w:pPr>
              <w:jc w:val="center"/>
              <w:rPr>
                <w:rFonts w:ascii="Arial" w:hAnsi="Arial" w:cs="Arial"/>
                <w:b/>
                <w:bCs/>
              </w:rPr>
            </w:pPr>
            <w:r>
              <w:rPr>
                <w:rFonts w:ascii="Arial" w:hAnsi="Arial" w:cs="Arial"/>
                <w:b/>
                <w:bCs/>
              </w:rPr>
              <w:t>100%</w:t>
            </w:r>
          </w:p>
        </w:tc>
        <w:tc>
          <w:tcPr>
            <w:tcW w:w="1079" w:type="dxa"/>
            <w:shd w:val="clear" w:color="auto" w:fill="E7E6E6" w:themeFill="background2"/>
          </w:tcPr>
          <w:p w14:paraId="0E64D46B" w14:textId="2EBE02E1" w:rsidR="0031749B" w:rsidRPr="00B63045" w:rsidRDefault="00C92ECD" w:rsidP="00B63045">
            <w:pPr>
              <w:jc w:val="center"/>
              <w:rPr>
                <w:rFonts w:ascii="Arial" w:hAnsi="Arial" w:cs="Arial"/>
                <w:b/>
                <w:bCs/>
              </w:rPr>
            </w:pPr>
            <w:r>
              <w:rPr>
                <w:rFonts w:ascii="Arial" w:hAnsi="Arial" w:cs="Arial"/>
                <w:b/>
                <w:bCs/>
              </w:rPr>
              <w:t>2654</w:t>
            </w:r>
          </w:p>
        </w:tc>
        <w:tc>
          <w:tcPr>
            <w:tcW w:w="1079" w:type="dxa"/>
            <w:shd w:val="clear" w:color="auto" w:fill="E7E6E6" w:themeFill="background2"/>
          </w:tcPr>
          <w:p w14:paraId="4D35B7E1" w14:textId="085077F0" w:rsidR="0031749B" w:rsidRPr="00B63045" w:rsidRDefault="007803CE" w:rsidP="00B63045">
            <w:pPr>
              <w:jc w:val="center"/>
              <w:rPr>
                <w:rFonts w:ascii="Arial" w:hAnsi="Arial" w:cs="Arial"/>
                <w:b/>
                <w:bCs/>
              </w:rPr>
            </w:pPr>
            <w:r>
              <w:rPr>
                <w:rFonts w:ascii="Arial" w:hAnsi="Arial" w:cs="Arial"/>
                <w:b/>
                <w:bCs/>
              </w:rPr>
              <w:t>100%</w:t>
            </w:r>
          </w:p>
        </w:tc>
        <w:tc>
          <w:tcPr>
            <w:tcW w:w="1079" w:type="dxa"/>
            <w:shd w:val="clear" w:color="auto" w:fill="E7E6E6" w:themeFill="background2"/>
          </w:tcPr>
          <w:p w14:paraId="20DC169F" w14:textId="3B04B103" w:rsidR="0031749B" w:rsidRPr="00B63045" w:rsidRDefault="00397B5B" w:rsidP="00B63045">
            <w:pPr>
              <w:jc w:val="center"/>
              <w:rPr>
                <w:rFonts w:ascii="Arial" w:hAnsi="Arial" w:cs="Arial"/>
                <w:b/>
                <w:bCs/>
              </w:rPr>
            </w:pPr>
            <w:r>
              <w:rPr>
                <w:rFonts w:ascii="Arial" w:hAnsi="Arial" w:cs="Arial"/>
                <w:b/>
                <w:bCs/>
              </w:rPr>
              <w:t>2722</w:t>
            </w:r>
          </w:p>
        </w:tc>
        <w:tc>
          <w:tcPr>
            <w:tcW w:w="1079" w:type="dxa"/>
            <w:shd w:val="clear" w:color="auto" w:fill="E7E6E6" w:themeFill="background2"/>
          </w:tcPr>
          <w:p w14:paraId="365C8A1C" w14:textId="361E4392" w:rsidR="0031749B" w:rsidRPr="00B63045" w:rsidRDefault="00B275A2" w:rsidP="00B63045">
            <w:pPr>
              <w:jc w:val="center"/>
              <w:rPr>
                <w:rFonts w:ascii="Arial" w:hAnsi="Arial" w:cs="Arial"/>
                <w:b/>
                <w:bCs/>
              </w:rPr>
            </w:pPr>
            <w:r>
              <w:rPr>
                <w:rFonts w:ascii="Arial" w:hAnsi="Arial" w:cs="Arial"/>
                <w:b/>
                <w:bCs/>
              </w:rPr>
              <w:t>100%</w:t>
            </w:r>
          </w:p>
        </w:tc>
      </w:tr>
    </w:tbl>
    <w:p w14:paraId="3BF01069" w14:textId="77777777" w:rsidR="00304B6D" w:rsidRDefault="00304B6D" w:rsidP="00683CAB">
      <w:pPr>
        <w:jc w:val="both"/>
        <w:rPr>
          <w:rFonts w:ascii="Arial" w:hAnsi="Arial" w:cs="Arial"/>
          <w:b/>
          <w:bCs/>
        </w:rPr>
      </w:pPr>
    </w:p>
    <w:p w14:paraId="063B6AEA" w14:textId="77777777" w:rsidR="009B5A8C" w:rsidRDefault="009B5A8C" w:rsidP="00683CAB">
      <w:pPr>
        <w:jc w:val="both"/>
        <w:rPr>
          <w:rFonts w:ascii="Arial" w:hAnsi="Arial" w:cs="Arial"/>
          <w:b/>
          <w:bCs/>
        </w:rPr>
      </w:pPr>
    </w:p>
    <w:tbl>
      <w:tblPr>
        <w:tblStyle w:val="Grilledutableau"/>
        <w:tblW w:w="0" w:type="auto"/>
        <w:jc w:val="center"/>
        <w:shd w:val="clear" w:color="auto" w:fill="1F3864" w:themeFill="accent1" w:themeFillShade="80"/>
        <w:tblLook w:val="04A0" w:firstRow="1" w:lastRow="0" w:firstColumn="1" w:lastColumn="0" w:noHBand="0" w:noVBand="1"/>
      </w:tblPr>
      <w:tblGrid>
        <w:gridCol w:w="2587"/>
        <w:gridCol w:w="2050"/>
        <w:gridCol w:w="2051"/>
        <w:gridCol w:w="2051"/>
        <w:gridCol w:w="2051"/>
      </w:tblGrid>
      <w:tr w:rsidR="00AC1ABB" w:rsidRPr="00AC1ABB" w14:paraId="6FF2EA62" w14:textId="77777777" w:rsidTr="0063211F">
        <w:trPr>
          <w:jc w:val="center"/>
        </w:trPr>
        <w:tc>
          <w:tcPr>
            <w:tcW w:w="11079" w:type="dxa"/>
            <w:gridSpan w:val="5"/>
            <w:shd w:val="clear" w:color="auto" w:fill="1F3864" w:themeFill="accent1" w:themeFillShade="80"/>
          </w:tcPr>
          <w:p w14:paraId="167CE2F4" w14:textId="77777777" w:rsidR="00AC1ABB" w:rsidRPr="00AC1ABB" w:rsidRDefault="00AC1ABB" w:rsidP="00683CAB">
            <w:pPr>
              <w:jc w:val="both"/>
              <w:rPr>
                <w:rFonts w:ascii="Arial" w:hAnsi="Arial" w:cs="Arial"/>
                <w:b/>
                <w:bCs/>
                <w:color w:val="FFFFFF" w:themeColor="background1"/>
              </w:rPr>
            </w:pPr>
          </w:p>
          <w:p w14:paraId="405E204F" w14:textId="77777777" w:rsidR="00AC1ABB" w:rsidRPr="00AC1ABB" w:rsidRDefault="00AC1ABB" w:rsidP="00AC1ABB">
            <w:pPr>
              <w:jc w:val="center"/>
              <w:rPr>
                <w:rFonts w:ascii="Arial" w:hAnsi="Arial" w:cs="Arial"/>
                <w:b/>
                <w:bCs/>
                <w:color w:val="FFFFFF" w:themeColor="background1"/>
              </w:rPr>
            </w:pPr>
            <w:r w:rsidRPr="00AC1ABB">
              <w:rPr>
                <w:rFonts w:ascii="Arial" w:hAnsi="Arial" w:cs="Arial"/>
                <w:b/>
                <w:bCs/>
                <w:color w:val="FFFFFF" w:themeColor="background1"/>
              </w:rPr>
              <w:t>GROUPES D’ÂGES DES PARTICIPANTS</w:t>
            </w:r>
          </w:p>
          <w:p w14:paraId="621C3A3C" w14:textId="5E0CAD32" w:rsidR="00AC1ABB" w:rsidRPr="00AC1ABB" w:rsidRDefault="00AC1ABB" w:rsidP="00683CAB">
            <w:pPr>
              <w:jc w:val="both"/>
              <w:rPr>
                <w:rFonts w:ascii="Arial" w:hAnsi="Arial" w:cs="Arial"/>
                <w:b/>
                <w:bCs/>
                <w:color w:val="FFFFFF" w:themeColor="background1"/>
              </w:rPr>
            </w:pPr>
          </w:p>
        </w:tc>
      </w:tr>
      <w:tr w:rsidR="00385145" w14:paraId="489336A1" w14:textId="77777777" w:rsidTr="0063211F">
        <w:tblPrEx>
          <w:jc w:val="left"/>
          <w:shd w:val="clear" w:color="auto" w:fill="auto"/>
        </w:tblPrEx>
        <w:tc>
          <w:tcPr>
            <w:tcW w:w="2667" w:type="dxa"/>
            <w:shd w:val="clear" w:color="auto" w:fill="E7E6E6" w:themeFill="background2"/>
          </w:tcPr>
          <w:p w14:paraId="763FB750" w14:textId="77777777" w:rsidR="00385145" w:rsidRDefault="00385145" w:rsidP="00385145">
            <w:pPr>
              <w:jc w:val="center"/>
              <w:rPr>
                <w:rFonts w:ascii="Arial" w:hAnsi="Arial" w:cs="Arial"/>
                <w:b/>
                <w:bCs/>
              </w:rPr>
            </w:pPr>
          </w:p>
        </w:tc>
        <w:tc>
          <w:tcPr>
            <w:tcW w:w="2103" w:type="dxa"/>
            <w:shd w:val="clear" w:color="auto" w:fill="E7E6E6" w:themeFill="background2"/>
          </w:tcPr>
          <w:p w14:paraId="056878B8" w14:textId="66A2C4E6" w:rsidR="00385145" w:rsidRPr="00385145" w:rsidRDefault="00385145" w:rsidP="00385145">
            <w:pPr>
              <w:jc w:val="center"/>
              <w:rPr>
                <w:rFonts w:ascii="Arial" w:hAnsi="Arial" w:cs="Arial"/>
                <w:b/>
                <w:bCs/>
              </w:rPr>
            </w:pPr>
            <w:r>
              <w:rPr>
                <w:rFonts w:ascii="Arial" w:hAnsi="Arial" w:cs="Arial"/>
                <w:b/>
                <w:bCs/>
              </w:rPr>
              <w:t>2021-2022</w:t>
            </w:r>
          </w:p>
        </w:tc>
        <w:tc>
          <w:tcPr>
            <w:tcW w:w="2103" w:type="dxa"/>
            <w:shd w:val="clear" w:color="auto" w:fill="E7E6E6" w:themeFill="background2"/>
          </w:tcPr>
          <w:p w14:paraId="13EBD9AD" w14:textId="72FD38B2" w:rsidR="00385145" w:rsidRDefault="00385145" w:rsidP="00385145">
            <w:pPr>
              <w:jc w:val="center"/>
              <w:rPr>
                <w:rFonts w:ascii="Arial" w:hAnsi="Arial" w:cs="Arial"/>
                <w:b/>
                <w:bCs/>
              </w:rPr>
            </w:pPr>
            <w:r>
              <w:rPr>
                <w:rFonts w:ascii="Arial" w:hAnsi="Arial" w:cs="Arial"/>
                <w:b/>
                <w:bCs/>
              </w:rPr>
              <w:t>2022-2023</w:t>
            </w:r>
          </w:p>
        </w:tc>
        <w:tc>
          <w:tcPr>
            <w:tcW w:w="2103" w:type="dxa"/>
            <w:shd w:val="clear" w:color="auto" w:fill="E7E6E6" w:themeFill="background2"/>
          </w:tcPr>
          <w:p w14:paraId="5A0A897A" w14:textId="72B3C255" w:rsidR="00385145" w:rsidRDefault="00385145" w:rsidP="00385145">
            <w:pPr>
              <w:jc w:val="center"/>
              <w:rPr>
                <w:rFonts w:ascii="Arial" w:hAnsi="Arial" w:cs="Arial"/>
                <w:b/>
                <w:bCs/>
              </w:rPr>
            </w:pPr>
            <w:r>
              <w:rPr>
                <w:rFonts w:ascii="Arial" w:hAnsi="Arial" w:cs="Arial"/>
                <w:b/>
                <w:bCs/>
              </w:rPr>
              <w:t>2023-2024</w:t>
            </w:r>
          </w:p>
        </w:tc>
        <w:tc>
          <w:tcPr>
            <w:tcW w:w="2103" w:type="dxa"/>
            <w:shd w:val="clear" w:color="auto" w:fill="E7E6E6" w:themeFill="background2"/>
          </w:tcPr>
          <w:p w14:paraId="61490009" w14:textId="0828189F" w:rsidR="00385145" w:rsidRDefault="00385145" w:rsidP="00385145">
            <w:pPr>
              <w:jc w:val="center"/>
              <w:rPr>
                <w:rFonts w:ascii="Arial" w:hAnsi="Arial" w:cs="Arial"/>
                <w:b/>
                <w:bCs/>
              </w:rPr>
            </w:pPr>
            <w:r>
              <w:rPr>
                <w:rFonts w:ascii="Arial" w:hAnsi="Arial" w:cs="Arial"/>
                <w:b/>
                <w:bCs/>
              </w:rPr>
              <w:t>2024-2025</w:t>
            </w:r>
          </w:p>
        </w:tc>
      </w:tr>
      <w:tr w:rsidR="00385145" w14:paraId="405B7721" w14:textId="77777777" w:rsidTr="0063211F">
        <w:tblPrEx>
          <w:jc w:val="left"/>
          <w:shd w:val="clear" w:color="auto" w:fill="auto"/>
        </w:tblPrEx>
        <w:tc>
          <w:tcPr>
            <w:tcW w:w="2667" w:type="dxa"/>
          </w:tcPr>
          <w:p w14:paraId="52A3A4C4" w14:textId="2A797FF7" w:rsidR="00385145" w:rsidRDefault="00385145" w:rsidP="00683CAB">
            <w:pPr>
              <w:jc w:val="both"/>
              <w:rPr>
                <w:rFonts w:ascii="Arial" w:hAnsi="Arial" w:cs="Arial"/>
                <w:b/>
                <w:bCs/>
              </w:rPr>
            </w:pPr>
            <w:r>
              <w:rPr>
                <w:rFonts w:ascii="Arial" w:hAnsi="Arial" w:cs="Arial"/>
                <w:b/>
                <w:bCs/>
              </w:rPr>
              <w:t>0 – 5 ans</w:t>
            </w:r>
          </w:p>
        </w:tc>
        <w:tc>
          <w:tcPr>
            <w:tcW w:w="2103" w:type="dxa"/>
          </w:tcPr>
          <w:p w14:paraId="6AF4CAB8" w14:textId="3B914F29" w:rsidR="00385145" w:rsidRDefault="00636D03" w:rsidP="00B110F5">
            <w:pPr>
              <w:jc w:val="center"/>
              <w:rPr>
                <w:rFonts w:ascii="Arial" w:hAnsi="Arial" w:cs="Arial"/>
                <w:b/>
                <w:bCs/>
              </w:rPr>
            </w:pPr>
            <w:r>
              <w:rPr>
                <w:rFonts w:ascii="Arial" w:hAnsi="Arial" w:cs="Arial"/>
                <w:b/>
                <w:bCs/>
              </w:rPr>
              <w:t>7%</w:t>
            </w:r>
          </w:p>
        </w:tc>
        <w:tc>
          <w:tcPr>
            <w:tcW w:w="2103" w:type="dxa"/>
          </w:tcPr>
          <w:p w14:paraId="4C11D4AD" w14:textId="74B35472" w:rsidR="00385145" w:rsidRDefault="00636D03" w:rsidP="00B110F5">
            <w:pPr>
              <w:jc w:val="center"/>
              <w:rPr>
                <w:rFonts w:ascii="Arial" w:hAnsi="Arial" w:cs="Arial"/>
                <w:b/>
                <w:bCs/>
              </w:rPr>
            </w:pPr>
            <w:r>
              <w:rPr>
                <w:rFonts w:ascii="Arial" w:hAnsi="Arial" w:cs="Arial"/>
                <w:b/>
                <w:bCs/>
              </w:rPr>
              <w:t>4%</w:t>
            </w:r>
          </w:p>
        </w:tc>
        <w:tc>
          <w:tcPr>
            <w:tcW w:w="2103" w:type="dxa"/>
          </w:tcPr>
          <w:p w14:paraId="6318D6F9" w14:textId="0A4B4BEA" w:rsidR="00385145" w:rsidRDefault="002E5FE6" w:rsidP="00B110F5">
            <w:pPr>
              <w:jc w:val="center"/>
              <w:rPr>
                <w:rFonts w:ascii="Arial" w:hAnsi="Arial" w:cs="Arial"/>
                <w:b/>
                <w:bCs/>
              </w:rPr>
            </w:pPr>
            <w:r>
              <w:rPr>
                <w:rFonts w:ascii="Arial" w:hAnsi="Arial" w:cs="Arial"/>
                <w:b/>
                <w:bCs/>
              </w:rPr>
              <w:t>5%</w:t>
            </w:r>
          </w:p>
        </w:tc>
        <w:tc>
          <w:tcPr>
            <w:tcW w:w="2103" w:type="dxa"/>
          </w:tcPr>
          <w:p w14:paraId="4AFBFE66" w14:textId="3A02A09B" w:rsidR="00385145" w:rsidRDefault="0063211F" w:rsidP="00B110F5">
            <w:pPr>
              <w:jc w:val="center"/>
              <w:rPr>
                <w:rFonts w:ascii="Arial" w:hAnsi="Arial" w:cs="Arial"/>
                <w:b/>
                <w:bCs/>
              </w:rPr>
            </w:pPr>
            <w:r>
              <w:rPr>
                <w:rFonts w:ascii="Arial" w:hAnsi="Arial" w:cs="Arial"/>
                <w:b/>
                <w:bCs/>
              </w:rPr>
              <w:t>2%</w:t>
            </w:r>
          </w:p>
        </w:tc>
      </w:tr>
      <w:tr w:rsidR="00385145" w14:paraId="6AE6C7BC" w14:textId="77777777" w:rsidTr="0063211F">
        <w:tblPrEx>
          <w:jc w:val="left"/>
          <w:shd w:val="clear" w:color="auto" w:fill="auto"/>
        </w:tblPrEx>
        <w:tc>
          <w:tcPr>
            <w:tcW w:w="2667" w:type="dxa"/>
          </w:tcPr>
          <w:p w14:paraId="0FF6124B" w14:textId="6DA014C8" w:rsidR="00385145" w:rsidRDefault="00385145" w:rsidP="00683CAB">
            <w:pPr>
              <w:jc w:val="both"/>
              <w:rPr>
                <w:rFonts w:ascii="Arial" w:hAnsi="Arial" w:cs="Arial"/>
                <w:b/>
                <w:bCs/>
              </w:rPr>
            </w:pPr>
            <w:r>
              <w:rPr>
                <w:rFonts w:ascii="Arial" w:hAnsi="Arial" w:cs="Arial"/>
                <w:b/>
                <w:bCs/>
              </w:rPr>
              <w:t>6 – 12 ans</w:t>
            </w:r>
          </w:p>
        </w:tc>
        <w:tc>
          <w:tcPr>
            <w:tcW w:w="2103" w:type="dxa"/>
          </w:tcPr>
          <w:p w14:paraId="6E2890E6" w14:textId="38042572" w:rsidR="00385145" w:rsidRDefault="00636D03" w:rsidP="00B110F5">
            <w:pPr>
              <w:jc w:val="center"/>
              <w:rPr>
                <w:rFonts w:ascii="Arial" w:hAnsi="Arial" w:cs="Arial"/>
                <w:b/>
                <w:bCs/>
              </w:rPr>
            </w:pPr>
            <w:r>
              <w:rPr>
                <w:rFonts w:ascii="Arial" w:hAnsi="Arial" w:cs="Arial"/>
                <w:b/>
                <w:bCs/>
              </w:rPr>
              <w:t>65%</w:t>
            </w:r>
          </w:p>
        </w:tc>
        <w:tc>
          <w:tcPr>
            <w:tcW w:w="2103" w:type="dxa"/>
          </w:tcPr>
          <w:p w14:paraId="254BB69A" w14:textId="789D1D44" w:rsidR="00385145" w:rsidRDefault="00636D03" w:rsidP="00B110F5">
            <w:pPr>
              <w:jc w:val="center"/>
              <w:rPr>
                <w:rFonts w:ascii="Arial" w:hAnsi="Arial" w:cs="Arial"/>
                <w:b/>
                <w:bCs/>
              </w:rPr>
            </w:pPr>
            <w:r>
              <w:rPr>
                <w:rFonts w:ascii="Arial" w:hAnsi="Arial" w:cs="Arial"/>
                <w:b/>
                <w:bCs/>
              </w:rPr>
              <w:t>72%</w:t>
            </w:r>
          </w:p>
        </w:tc>
        <w:tc>
          <w:tcPr>
            <w:tcW w:w="2103" w:type="dxa"/>
          </w:tcPr>
          <w:p w14:paraId="64A8ECE9" w14:textId="0B3E9C3F" w:rsidR="00385145" w:rsidRDefault="002E5FE6" w:rsidP="00B110F5">
            <w:pPr>
              <w:jc w:val="center"/>
              <w:rPr>
                <w:rFonts w:ascii="Arial" w:hAnsi="Arial" w:cs="Arial"/>
                <w:b/>
                <w:bCs/>
              </w:rPr>
            </w:pPr>
            <w:r>
              <w:rPr>
                <w:rFonts w:ascii="Arial" w:hAnsi="Arial" w:cs="Arial"/>
                <w:b/>
                <w:bCs/>
              </w:rPr>
              <w:t>60%</w:t>
            </w:r>
          </w:p>
        </w:tc>
        <w:tc>
          <w:tcPr>
            <w:tcW w:w="2103" w:type="dxa"/>
          </w:tcPr>
          <w:p w14:paraId="3F95A4F9" w14:textId="2D2321A6" w:rsidR="00385145" w:rsidRDefault="0063211F" w:rsidP="00B110F5">
            <w:pPr>
              <w:jc w:val="center"/>
              <w:rPr>
                <w:rFonts w:ascii="Arial" w:hAnsi="Arial" w:cs="Arial"/>
                <w:b/>
                <w:bCs/>
              </w:rPr>
            </w:pPr>
            <w:r>
              <w:rPr>
                <w:rFonts w:ascii="Arial" w:hAnsi="Arial" w:cs="Arial"/>
                <w:b/>
                <w:bCs/>
              </w:rPr>
              <w:t>64%</w:t>
            </w:r>
          </w:p>
        </w:tc>
      </w:tr>
      <w:tr w:rsidR="00385145" w14:paraId="18ABF122" w14:textId="77777777" w:rsidTr="0063211F">
        <w:tblPrEx>
          <w:jc w:val="left"/>
          <w:shd w:val="clear" w:color="auto" w:fill="auto"/>
        </w:tblPrEx>
        <w:tc>
          <w:tcPr>
            <w:tcW w:w="2667" w:type="dxa"/>
          </w:tcPr>
          <w:p w14:paraId="32896AFD" w14:textId="202A2237" w:rsidR="00385145" w:rsidRDefault="00B110F5" w:rsidP="00683CAB">
            <w:pPr>
              <w:jc w:val="both"/>
              <w:rPr>
                <w:rFonts w:ascii="Arial" w:hAnsi="Arial" w:cs="Arial"/>
                <w:b/>
                <w:bCs/>
              </w:rPr>
            </w:pPr>
            <w:r>
              <w:rPr>
                <w:rFonts w:ascii="Arial" w:hAnsi="Arial" w:cs="Arial"/>
                <w:b/>
                <w:bCs/>
              </w:rPr>
              <w:t>13 – 17 ans</w:t>
            </w:r>
          </w:p>
        </w:tc>
        <w:tc>
          <w:tcPr>
            <w:tcW w:w="2103" w:type="dxa"/>
          </w:tcPr>
          <w:p w14:paraId="5CDA30C5" w14:textId="0808DD12" w:rsidR="00385145" w:rsidRDefault="00636D03" w:rsidP="00B110F5">
            <w:pPr>
              <w:jc w:val="center"/>
              <w:rPr>
                <w:rFonts w:ascii="Arial" w:hAnsi="Arial" w:cs="Arial"/>
                <w:b/>
                <w:bCs/>
              </w:rPr>
            </w:pPr>
            <w:r>
              <w:rPr>
                <w:rFonts w:ascii="Arial" w:hAnsi="Arial" w:cs="Arial"/>
                <w:b/>
                <w:bCs/>
              </w:rPr>
              <w:t>0%</w:t>
            </w:r>
          </w:p>
        </w:tc>
        <w:tc>
          <w:tcPr>
            <w:tcW w:w="2103" w:type="dxa"/>
          </w:tcPr>
          <w:p w14:paraId="398DCCA2" w14:textId="3F40533F" w:rsidR="00385145" w:rsidRDefault="002E5FE6" w:rsidP="00636D03">
            <w:pPr>
              <w:jc w:val="center"/>
              <w:rPr>
                <w:rFonts w:ascii="Arial" w:hAnsi="Arial" w:cs="Arial"/>
                <w:b/>
                <w:bCs/>
              </w:rPr>
            </w:pPr>
            <w:r>
              <w:rPr>
                <w:rFonts w:ascii="Arial" w:hAnsi="Arial" w:cs="Arial"/>
                <w:b/>
                <w:bCs/>
              </w:rPr>
              <w:t>0%</w:t>
            </w:r>
          </w:p>
        </w:tc>
        <w:tc>
          <w:tcPr>
            <w:tcW w:w="2103" w:type="dxa"/>
          </w:tcPr>
          <w:p w14:paraId="0FF03F3E" w14:textId="7916E2CB" w:rsidR="00385145" w:rsidRDefault="002E5FE6" w:rsidP="00B110F5">
            <w:pPr>
              <w:jc w:val="center"/>
              <w:rPr>
                <w:rFonts w:ascii="Arial" w:hAnsi="Arial" w:cs="Arial"/>
                <w:b/>
                <w:bCs/>
              </w:rPr>
            </w:pPr>
            <w:r>
              <w:rPr>
                <w:rFonts w:ascii="Arial" w:hAnsi="Arial" w:cs="Arial"/>
                <w:b/>
                <w:bCs/>
              </w:rPr>
              <w:t>2%</w:t>
            </w:r>
          </w:p>
        </w:tc>
        <w:tc>
          <w:tcPr>
            <w:tcW w:w="2103" w:type="dxa"/>
          </w:tcPr>
          <w:p w14:paraId="0EB6DF94" w14:textId="7862C2A9" w:rsidR="00385145" w:rsidRDefault="0063211F" w:rsidP="00B110F5">
            <w:pPr>
              <w:jc w:val="center"/>
              <w:rPr>
                <w:rFonts w:ascii="Arial" w:hAnsi="Arial" w:cs="Arial"/>
                <w:b/>
                <w:bCs/>
              </w:rPr>
            </w:pPr>
            <w:r>
              <w:rPr>
                <w:rFonts w:ascii="Arial" w:hAnsi="Arial" w:cs="Arial"/>
                <w:b/>
                <w:bCs/>
              </w:rPr>
              <w:t>2%</w:t>
            </w:r>
          </w:p>
        </w:tc>
      </w:tr>
      <w:tr w:rsidR="00385145" w14:paraId="6C35CCDD" w14:textId="77777777" w:rsidTr="0063211F">
        <w:tblPrEx>
          <w:jc w:val="left"/>
          <w:shd w:val="clear" w:color="auto" w:fill="auto"/>
        </w:tblPrEx>
        <w:tc>
          <w:tcPr>
            <w:tcW w:w="2667" w:type="dxa"/>
          </w:tcPr>
          <w:p w14:paraId="174E59F4" w14:textId="6D76501B" w:rsidR="00385145" w:rsidRDefault="00B110F5" w:rsidP="00683CAB">
            <w:pPr>
              <w:jc w:val="both"/>
              <w:rPr>
                <w:rFonts w:ascii="Arial" w:hAnsi="Arial" w:cs="Arial"/>
                <w:b/>
                <w:bCs/>
              </w:rPr>
            </w:pPr>
            <w:r>
              <w:rPr>
                <w:rFonts w:ascii="Arial" w:hAnsi="Arial" w:cs="Arial"/>
                <w:b/>
                <w:bCs/>
              </w:rPr>
              <w:t>18 – 54 ans</w:t>
            </w:r>
          </w:p>
        </w:tc>
        <w:tc>
          <w:tcPr>
            <w:tcW w:w="2103" w:type="dxa"/>
          </w:tcPr>
          <w:p w14:paraId="33DDACC0" w14:textId="52403A24" w:rsidR="00385145" w:rsidRDefault="00636D03" w:rsidP="00B110F5">
            <w:pPr>
              <w:jc w:val="center"/>
              <w:rPr>
                <w:rFonts w:ascii="Arial" w:hAnsi="Arial" w:cs="Arial"/>
                <w:b/>
                <w:bCs/>
              </w:rPr>
            </w:pPr>
            <w:r>
              <w:rPr>
                <w:rFonts w:ascii="Arial" w:hAnsi="Arial" w:cs="Arial"/>
                <w:b/>
                <w:bCs/>
              </w:rPr>
              <w:t>22%</w:t>
            </w:r>
          </w:p>
        </w:tc>
        <w:tc>
          <w:tcPr>
            <w:tcW w:w="2103" w:type="dxa"/>
          </w:tcPr>
          <w:p w14:paraId="5A3903B0" w14:textId="660DBDAE" w:rsidR="00385145" w:rsidRDefault="002E5FE6" w:rsidP="00B110F5">
            <w:pPr>
              <w:jc w:val="center"/>
              <w:rPr>
                <w:rFonts w:ascii="Arial" w:hAnsi="Arial" w:cs="Arial"/>
                <w:b/>
                <w:bCs/>
              </w:rPr>
            </w:pPr>
            <w:r>
              <w:rPr>
                <w:rFonts w:ascii="Arial" w:hAnsi="Arial" w:cs="Arial"/>
                <w:b/>
                <w:bCs/>
              </w:rPr>
              <w:t>18%</w:t>
            </w:r>
          </w:p>
        </w:tc>
        <w:tc>
          <w:tcPr>
            <w:tcW w:w="2103" w:type="dxa"/>
          </w:tcPr>
          <w:p w14:paraId="584F4AC8" w14:textId="41930E74" w:rsidR="00385145" w:rsidRDefault="009E6095" w:rsidP="00B110F5">
            <w:pPr>
              <w:jc w:val="center"/>
              <w:rPr>
                <w:rFonts w:ascii="Arial" w:hAnsi="Arial" w:cs="Arial"/>
                <w:b/>
                <w:bCs/>
              </w:rPr>
            </w:pPr>
            <w:r>
              <w:rPr>
                <w:rFonts w:ascii="Arial" w:hAnsi="Arial" w:cs="Arial"/>
                <w:b/>
                <w:bCs/>
              </w:rPr>
              <w:t>26%</w:t>
            </w:r>
          </w:p>
        </w:tc>
        <w:tc>
          <w:tcPr>
            <w:tcW w:w="2103" w:type="dxa"/>
          </w:tcPr>
          <w:p w14:paraId="74F4BE4F" w14:textId="7FD2B88A" w:rsidR="00385145" w:rsidRDefault="0063211F" w:rsidP="00B110F5">
            <w:pPr>
              <w:jc w:val="center"/>
              <w:rPr>
                <w:rFonts w:ascii="Arial" w:hAnsi="Arial" w:cs="Arial"/>
                <w:b/>
                <w:bCs/>
              </w:rPr>
            </w:pPr>
            <w:r>
              <w:rPr>
                <w:rFonts w:ascii="Arial" w:hAnsi="Arial" w:cs="Arial"/>
                <w:b/>
                <w:bCs/>
              </w:rPr>
              <w:t>24%</w:t>
            </w:r>
          </w:p>
        </w:tc>
      </w:tr>
      <w:tr w:rsidR="00385145" w14:paraId="4442C407" w14:textId="77777777" w:rsidTr="0063211F">
        <w:tblPrEx>
          <w:jc w:val="left"/>
          <w:shd w:val="clear" w:color="auto" w:fill="auto"/>
        </w:tblPrEx>
        <w:tc>
          <w:tcPr>
            <w:tcW w:w="2667" w:type="dxa"/>
          </w:tcPr>
          <w:p w14:paraId="67013757" w14:textId="17F45931" w:rsidR="00385145" w:rsidRDefault="00B110F5" w:rsidP="00683CAB">
            <w:pPr>
              <w:jc w:val="both"/>
              <w:rPr>
                <w:rFonts w:ascii="Arial" w:hAnsi="Arial" w:cs="Arial"/>
                <w:b/>
                <w:bCs/>
              </w:rPr>
            </w:pPr>
            <w:r>
              <w:rPr>
                <w:rFonts w:ascii="Arial" w:hAnsi="Arial" w:cs="Arial"/>
                <w:b/>
                <w:bCs/>
              </w:rPr>
              <w:t>55 ans et plus</w:t>
            </w:r>
          </w:p>
        </w:tc>
        <w:tc>
          <w:tcPr>
            <w:tcW w:w="2103" w:type="dxa"/>
          </w:tcPr>
          <w:p w14:paraId="34B4E497" w14:textId="69FC67C9" w:rsidR="00385145" w:rsidRDefault="00636D03" w:rsidP="00B110F5">
            <w:pPr>
              <w:jc w:val="center"/>
              <w:rPr>
                <w:rFonts w:ascii="Arial" w:hAnsi="Arial" w:cs="Arial"/>
                <w:b/>
                <w:bCs/>
              </w:rPr>
            </w:pPr>
            <w:r>
              <w:rPr>
                <w:rFonts w:ascii="Arial" w:hAnsi="Arial" w:cs="Arial"/>
                <w:b/>
                <w:bCs/>
              </w:rPr>
              <w:t>6%</w:t>
            </w:r>
          </w:p>
        </w:tc>
        <w:tc>
          <w:tcPr>
            <w:tcW w:w="2103" w:type="dxa"/>
          </w:tcPr>
          <w:p w14:paraId="1AB2427C" w14:textId="0928F196" w:rsidR="00385145" w:rsidRDefault="002E5FE6" w:rsidP="00B110F5">
            <w:pPr>
              <w:jc w:val="center"/>
              <w:rPr>
                <w:rFonts w:ascii="Arial" w:hAnsi="Arial" w:cs="Arial"/>
                <w:b/>
                <w:bCs/>
              </w:rPr>
            </w:pPr>
            <w:r>
              <w:rPr>
                <w:rFonts w:ascii="Arial" w:hAnsi="Arial" w:cs="Arial"/>
                <w:b/>
                <w:bCs/>
              </w:rPr>
              <w:t>6%</w:t>
            </w:r>
          </w:p>
        </w:tc>
        <w:tc>
          <w:tcPr>
            <w:tcW w:w="2103" w:type="dxa"/>
          </w:tcPr>
          <w:p w14:paraId="43AD496B" w14:textId="419E567A" w:rsidR="00385145" w:rsidRDefault="009E6095" w:rsidP="00B110F5">
            <w:pPr>
              <w:jc w:val="center"/>
              <w:rPr>
                <w:rFonts w:ascii="Arial" w:hAnsi="Arial" w:cs="Arial"/>
                <w:b/>
                <w:bCs/>
              </w:rPr>
            </w:pPr>
            <w:r>
              <w:rPr>
                <w:rFonts w:ascii="Arial" w:hAnsi="Arial" w:cs="Arial"/>
                <w:b/>
                <w:bCs/>
              </w:rPr>
              <w:t>7%</w:t>
            </w:r>
          </w:p>
        </w:tc>
        <w:tc>
          <w:tcPr>
            <w:tcW w:w="2103" w:type="dxa"/>
          </w:tcPr>
          <w:p w14:paraId="69E65474" w14:textId="2B04738B" w:rsidR="00385145" w:rsidRDefault="0063211F" w:rsidP="00B110F5">
            <w:pPr>
              <w:jc w:val="center"/>
              <w:rPr>
                <w:rFonts w:ascii="Arial" w:hAnsi="Arial" w:cs="Arial"/>
                <w:b/>
                <w:bCs/>
              </w:rPr>
            </w:pPr>
            <w:r>
              <w:rPr>
                <w:rFonts w:ascii="Arial" w:hAnsi="Arial" w:cs="Arial"/>
                <w:b/>
                <w:bCs/>
              </w:rPr>
              <w:t>8%</w:t>
            </w:r>
          </w:p>
        </w:tc>
      </w:tr>
      <w:tr w:rsidR="00385145" w14:paraId="4A1B4019" w14:textId="77777777" w:rsidTr="0063211F">
        <w:tblPrEx>
          <w:jc w:val="left"/>
          <w:shd w:val="clear" w:color="auto" w:fill="auto"/>
        </w:tblPrEx>
        <w:tc>
          <w:tcPr>
            <w:tcW w:w="2667" w:type="dxa"/>
            <w:shd w:val="clear" w:color="auto" w:fill="E7E6E6" w:themeFill="background2"/>
          </w:tcPr>
          <w:p w14:paraId="50670ADF" w14:textId="77777777" w:rsidR="00385145" w:rsidRDefault="00385145" w:rsidP="00683CAB">
            <w:pPr>
              <w:jc w:val="both"/>
              <w:rPr>
                <w:rFonts w:ascii="Arial" w:hAnsi="Arial" w:cs="Arial"/>
                <w:b/>
                <w:bCs/>
              </w:rPr>
            </w:pPr>
          </w:p>
        </w:tc>
        <w:tc>
          <w:tcPr>
            <w:tcW w:w="2103" w:type="dxa"/>
            <w:shd w:val="clear" w:color="auto" w:fill="E7E6E6" w:themeFill="background2"/>
          </w:tcPr>
          <w:p w14:paraId="1C18EE0C" w14:textId="5E0AA73A" w:rsidR="00385145" w:rsidRDefault="00636D03" w:rsidP="00B110F5">
            <w:pPr>
              <w:jc w:val="center"/>
              <w:rPr>
                <w:rFonts w:ascii="Arial" w:hAnsi="Arial" w:cs="Arial"/>
                <w:b/>
                <w:bCs/>
              </w:rPr>
            </w:pPr>
            <w:r>
              <w:rPr>
                <w:rFonts w:ascii="Arial" w:hAnsi="Arial" w:cs="Arial"/>
                <w:b/>
                <w:bCs/>
              </w:rPr>
              <w:t>100%</w:t>
            </w:r>
          </w:p>
        </w:tc>
        <w:tc>
          <w:tcPr>
            <w:tcW w:w="2103" w:type="dxa"/>
            <w:shd w:val="clear" w:color="auto" w:fill="E7E6E6" w:themeFill="background2"/>
          </w:tcPr>
          <w:p w14:paraId="0370FE75" w14:textId="18267BE2" w:rsidR="00385145" w:rsidRDefault="002E5FE6" w:rsidP="00B110F5">
            <w:pPr>
              <w:jc w:val="center"/>
              <w:rPr>
                <w:rFonts w:ascii="Arial" w:hAnsi="Arial" w:cs="Arial"/>
                <w:b/>
                <w:bCs/>
              </w:rPr>
            </w:pPr>
            <w:r>
              <w:rPr>
                <w:rFonts w:ascii="Arial" w:hAnsi="Arial" w:cs="Arial"/>
                <w:b/>
                <w:bCs/>
              </w:rPr>
              <w:t>100%</w:t>
            </w:r>
          </w:p>
        </w:tc>
        <w:tc>
          <w:tcPr>
            <w:tcW w:w="2103" w:type="dxa"/>
            <w:shd w:val="clear" w:color="auto" w:fill="E7E6E6" w:themeFill="background2"/>
          </w:tcPr>
          <w:p w14:paraId="20DE758B" w14:textId="382693A1" w:rsidR="00385145" w:rsidRDefault="009E6095" w:rsidP="00B110F5">
            <w:pPr>
              <w:jc w:val="center"/>
              <w:rPr>
                <w:rFonts w:ascii="Arial" w:hAnsi="Arial" w:cs="Arial"/>
                <w:b/>
                <w:bCs/>
              </w:rPr>
            </w:pPr>
            <w:r>
              <w:rPr>
                <w:rFonts w:ascii="Arial" w:hAnsi="Arial" w:cs="Arial"/>
                <w:b/>
                <w:bCs/>
              </w:rPr>
              <w:t>100%</w:t>
            </w:r>
          </w:p>
        </w:tc>
        <w:tc>
          <w:tcPr>
            <w:tcW w:w="2103" w:type="dxa"/>
            <w:shd w:val="clear" w:color="auto" w:fill="E7E6E6" w:themeFill="background2"/>
          </w:tcPr>
          <w:p w14:paraId="11502154" w14:textId="2898DDF8" w:rsidR="00385145" w:rsidRDefault="0063211F" w:rsidP="00B110F5">
            <w:pPr>
              <w:jc w:val="center"/>
              <w:rPr>
                <w:rFonts w:ascii="Arial" w:hAnsi="Arial" w:cs="Arial"/>
                <w:b/>
                <w:bCs/>
              </w:rPr>
            </w:pPr>
            <w:r>
              <w:rPr>
                <w:rFonts w:ascii="Arial" w:hAnsi="Arial" w:cs="Arial"/>
                <w:b/>
                <w:bCs/>
              </w:rPr>
              <w:t>100%</w:t>
            </w:r>
          </w:p>
        </w:tc>
      </w:tr>
    </w:tbl>
    <w:p w14:paraId="5D942FD4" w14:textId="77777777" w:rsidR="009B5A8C" w:rsidRDefault="009B5A8C" w:rsidP="00683CAB">
      <w:pPr>
        <w:jc w:val="both"/>
        <w:rPr>
          <w:rFonts w:ascii="Arial" w:hAnsi="Arial" w:cs="Arial"/>
          <w:b/>
          <w:bCs/>
        </w:rPr>
      </w:pPr>
    </w:p>
    <w:p w14:paraId="0F81CF95" w14:textId="777C518D" w:rsidR="00D23039" w:rsidRDefault="00D23039" w:rsidP="00D23039">
      <w:pPr>
        <w:jc w:val="center"/>
        <w:rPr>
          <w:rFonts w:ascii="Arial" w:hAnsi="Arial" w:cs="Arial"/>
          <w:b/>
          <w:bCs/>
        </w:rPr>
      </w:pPr>
      <w:r w:rsidRPr="00D147B3">
        <w:rPr>
          <w:rFonts w:ascii="Arial" w:hAnsi="Arial" w:cs="Arial"/>
          <w:b/>
          <w:bCs/>
        </w:rPr>
        <w:drawing>
          <wp:inline distT="0" distB="0" distL="0" distR="0" wp14:anchorId="7751879A" wp14:editId="0DCC290B">
            <wp:extent cx="3200399" cy="3169920"/>
            <wp:effectExtent l="0" t="0" r="635" b="0"/>
            <wp:docPr id="1794763137" name="Image 1" descr="Une image contenant chaussures, habits, clipart, dessin humorist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63137" name="Image 1" descr="Une image contenant chaussures, habits, clipart, dessin humoristique&#10;&#10;Le contenu généré par l’IA peut être incorrect."/>
                    <pic:cNvPicPr/>
                  </pic:nvPicPr>
                  <pic:blipFill>
                    <a:blip r:embed="rId20"/>
                    <a:stretch>
                      <a:fillRect/>
                    </a:stretch>
                  </pic:blipFill>
                  <pic:spPr>
                    <a:xfrm>
                      <a:off x="0" y="0"/>
                      <a:ext cx="3206389" cy="3175853"/>
                    </a:xfrm>
                    <a:prstGeom prst="rect">
                      <a:avLst/>
                    </a:prstGeom>
                  </pic:spPr>
                </pic:pic>
              </a:graphicData>
            </a:graphic>
          </wp:inline>
        </w:drawing>
      </w:r>
    </w:p>
    <w:p w14:paraId="5A7CC807" w14:textId="77777777" w:rsidR="003D435A" w:rsidRDefault="003D435A" w:rsidP="009D3BF6">
      <w:pPr>
        <w:jc w:val="center"/>
        <w:rPr>
          <w:rFonts w:ascii="Arial" w:hAnsi="Arial" w:cs="Arial"/>
          <w:b/>
          <w:bCs/>
          <w:color w:val="1F3864" w:themeColor="accent1" w:themeShade="80"/>
          <w:sz w:val="36"/>
          <w:szCs w:val="36"/>
        </w:rPr>
      </w:pPr>
    </w:p>
    <w:p w14:paraId="786EDFDF" w14:textId="090D337C" w:rsidR="00304B6D" w:rsidRPr="0015288E" w:rsidRDefault="009D3BF6" w:rsidP="009D3BF6">
      <w:pPr>
        <w:jc w:val="center"/>
        <w:rPr>
          <w:rFonts w:ascii="Arial" w:hAnsi="Arial" w:cs="Arial"/>
          <w:b/>
          <w:bCs/>
          <w:color w:val="1F3864" w:themeColor="accent1" w:themeShade="80"/>
          <w:sz w:val="36"/>
          <w:szCs w:val="36"/>
        </w:rPr>
      </w:pPr>
      <w:r w:rsidRPr="0015288E">
        <w:rPr>
          <w:rFonts w:ascii="Arial" w:hAnsi="Arial" w:cs="Arial"/>
          <w:b/>
          <w:bCs/>
          <w:color w:val="1F3864" w:themeColor="accent1" w:themeShade="80"/>
          <w:sz w:val="36"/>
          <w:szCs w:val="36"/>
        </w:rPr>
        <w:t>Bilan des activités 2024-2025</w:t>
      </w:r>
    </w:p>
    <w:p w14:paraId="730B2CC0" w14:textId="77777777" w:rsidR="009D3BF6" w:rsidRDefault="009D3BF6" w:rsidP="009D3BF6">
      <w:pPr>
        <w:jc w:val="both"/>
        <w:rPr>
          <w:rFonts w:ascii="Arial" w:hAnsi="Arial" w:cs="Arial"/>
          <w:b/>
          <w:bCs/>
        </w:rPr>
      </w:pPr>
    </w:p>
    <w:p w14:paraId="691C792A" w14:textId="23E55012" w:rsidR="00A23645" w:rsidRDefault="00A23645" w:rsidP="00A23645">
      <w:pPr>
        <w:jc w:val="center"/>
        <w:rPr>
          <w:rFonts w:ascii="Arial" w:hAnsi="Arial" w:cs="Arial"/>
          <w:b/>
          <w:bCs/>
          <w:color w:val="1F3864" w:themeColor="accent1" w:themeShade="80"/>
        </w:rPr>
      </w:pPr>
      <w:r w:rsidRPr="00AC7038">
        <w:rPr>
          <w:rFonts w:ascii="Arial" w:hAnsi="Arial" w:cs="Arial"/>
          <w:b/>
          <w:bCs/>
          <w:color w:val="1F3864" w:themeColor="accent1" w:themeShade="80"/>
        </w:rPr>
        <w:t>Camp de jour estival 2024</w:t>
      </w:r>
    </w:p>
    <w:p w14:paraId="76057A16" w14:textId="77777777" w:rsidR="0015288E" w:rsidRDefault="0015288E" w:rsidP="00A23645">
      <w:pPr>
        <w:jc w:val="center"/>
        <w:rPr>
          <w:rFonts w:ascii="Arial" w:hAnsi="Arial" w:cs="Arial"/>
          <w:b/>
          <w:bCs/>
          <w:color w:val="1F3864" w:themeColor="accent1" w:themeShade="80"/>
        </w:rPr>
      </w:pPr>
    </w:p>
    <w:p w14:paraId="1D91B2FB" w14:textId="23029506" w:rsidR="00A23645" w:rsidRDefault="00A23645" w:rsidP="00A23645">
      <w:pPr>
        <w:spacing w:line="360" w:lineRule="auto"/>
        <w:jc w:val="both"/>
        <w:rPr>
          <w:rFonts w:ascii="Arial" w:hAnsi="Arial" w:cs="Arial"/>
        </w:rPr>
      </w:pPr>
      <w:r>
        <w:rPr>
          <w:rFonts w:ascii="Arial" w:hAnsi="Arial" w:cs="Arial"/>
        </w:rPr>
        <w:t xml:space="preserve">Le recrutement des animateurs et de la nouvelle coordonnatrice a été laborieux en 2024 en raison des nombreux désistements de dernière minute de la part des candidats convoqués en entrevue. Malgré ce défi, nous avons mis sur pied notre équipe de </w:t>
      </w:r>
      <w:r w:rsidRPr="005B51C9">
        <w:rPr>
          <w:rFonts w:ascii="Arial" w:hAnsi="Arial" w:cs="Arial"/>
        </w:rPr>
        <w:t xml:space="preserve">huit moniteurs, d'une intervenante et de deux accompagnateurs spécialisés pour les jeunes présentant des besoins particuliers. </w:t>
      </w:r>
      <w:r>
        <w:rPr>
          <w:rFonts w:ascii="Arial" w:hAnsi="Arial" w:cs="Arial"/>
        </w:rPr>
        <w:t>Nous avons également créé un poste de responsable du service de garde afin d’améliorer la gestion des opérations et de mieux soutenir la coordination du camp de jour.</w:t>
      </w:r>
    </w:p>
    <w:p w14:paraId="096F7ED4" w14:textId="435754BF" w:rsidR="00A23645" w:rsidRDefault="00A23645" w:rsidP="00A23645">
      <w:pPr>
        <w:spacing w:line="360" w:lineRule="auto"/>
        <w:jc w:val="both"/>
        <w:rPr>
          <w:rFonts w:ascii="Arial" w:hAnsi="Arial" w:cs="Arial"/>
        </w:rPr>
      </w:pPr>
      <w:r>
        <w:rPr>
          <w:rFonts w:ascii="Arial" w:hAnsi="Arial" w:cs="Arial"/>
        </w:rPr>
        <w:t>La décision de garder le même dessin et la même couleur pour les chandails du camp de jour a été prise par souci de faire économiser les familles qui préfèrent réutiliser le chandail d’une année à l’autre. Pour ce faire, nous avons utilisé les services d’une graphiste bénévole qui a créé le dessin du camp de jour.</w:t>
      </w:r>
    </w:p>
    <w:p w14:paraId="15614F47" w14:textId="77777777" w:rsidR="00A23645" w:rsidRDefault="00A23645" w:rsidP="00A23645">
      <w:pPr>
        <w:spacing w:line="360" w:lineRule="auto"/>
        <w:jc w:val="both"/>
        <w:rPr>
          <w:rFonts w:ascii="Arial" w:hAnsi="Arial" w:cs="Arial"/>
        </w:rPr>
      </w:pPr>
      <w:r w:rsidRPr="005B51C9">
        <w:rPr>
          <w:rFonts w:ascii="Arial" w:hAnsi="Arial" w:cs="Arial"/>
        </w:rPr>
        <w:t>Au cours des huit semaines</w:t>
      </w:r>
      <w:r>
        <w:rPr>
          <w:rFonts w:ascii="Arial" w:hAnsi="Arial" w:cs="Arial"/>
        </w:rPr>
        <w:t xml:space="preserve"> du camp de jour</w:t>
      </w:r>
      <w:r w:rsidRPr="005B51C9">
        <w:rPr>
          <w:rFonts w:ascii="Arial" w:hAnsi="Arial" w:cs="Arial"/>
        </w:rPr>
        <w:t>, nous avons eu le privilège d'accueillir un total de 2</w:t>
      </w:r>
      <w:r>
        <w:rPr>
          <w:rFonts w:ascii="Arial" w:hAnsi="Arial" w:cs="Arial"/>
        </w:rPr>
        <w:t>27</w:t>
      </w:r>
      <w:r w:rsidRPr="005B51C9">
        <w:rPr>
          <w:rFonts w:ascii="Arial" w:hAnsi="Arial" w:cs="Arial"/>
        </w:rPr>
        <w:t xml:space="preserve"> enfants </w:t>
      </w:r>
      <w:r>
        <w:rPr>
          <w:rFonts w:ascii="Arial" w:hAnsi="Arial" w:cs="Arial"/>
        </w:rPr>
        <w:t>différents</w:t>
      </w:r>
      <w:r w:rsidRPr="005B51C9">
        <w:rPr>
          <w:rFonts w:ascii="Arial" w:hAnsi="Arial" w:cs="Arial"/>
        </w:rPr>
        <w:t xml:space="preserve">.  </w:t>
      </w:r>
    </w:p>
    <w:p w14:paraId="7DF04B4F" w14:textId="4855B61F" w:rsidR="00A23645" w:rsidRDefault="00A23645" w:rsidP="00A23645">
      <w:pPr>
        <w:spacing w:line="360" w:lineRule="auto"/>
        <w:jc w:val="both"/>
        <w:rPr>
          <w:rFonts w:ascii="Arial" w:hAnsi="Arial" w:cs="Arial"/>
        </w:rPr>
      </w:pPr>
      <w:r>
        <w:rPr>
          <w:rFonts w:ascii="Arial" w:hAnsi="Arial" w:cs="Arial"/>
        </w:rPr>
        <w:t xml:space="preserve">Ils ont pu bénéficier </w:t>
      </w:r>
      <w:r w:rsidRPr="005B51C9">
        <w:rPr>
          <w:rFonts w:ascii="Arial" w:hAnsi="Arial" w:cs="Arial"/>
        </w:rPr>
        <w:t xml:space="preserve">de diverses activités stimulantes, incluant </w:t>
      </w:r>
      <w:r>
        <w:rPr>
          <w:rFonts w:ascii="Arial" w:hAnsi="Arial" w:cs="Arial"/>
        </w:rPr>
        <w:t>des</w:t>
      </w:r>
      <w:r w:rsidRPr="005B51C9">
        <w:rPr>
          <w:rFonts w:ascii="Arial" w:hAnsi="Arial" w:cs="Arial"/>
        </w:rPr>
        <w:t xml:space="preserve"> </w:t>
      </w:r>
      <w:r>
        <w:rPr>
          <w:rFonts w:ascii="Arial" w:hAnsi="Arial" w:cs="Arial"/>
        </w:rPr>
        <w:t>sorties telles que le Super Aqua-Club, Voiles en Voiles, le Centre des sciences et Espace pour la vie. Nous avons également eu l’opportunité d’établir un partenariat avec l’équipe d’Edu GoPro, via le programme Place au français, et celle-ci</w:t>
      </w:r>
      <w:r w:rsidRPr="005B51C9">
        <w:rPr>
          <w:rFonts w:ascii="Arial" w:hAnsi="Arial" w:cs="Arial"/>
        </w:rPr>
        <w:t xml:space="preserve"> </w:t>
      </w:r>
      <w:r>
        <w:rPr>
          <w:rFonts w:ascii="Arial" w:hAnsi="Arial" w:cs="Arial"/>
        </w:rPr>
        <w:t>a bonifié le contenu du camp avec différentes activités d’apprentissages ludiques, en lien avec la langue française.</w:t>
      </w:r>
    </w:p>
    <w:p w14:paraId="60597838" w14:textId="58B3EAD8" w:rsidR="00A23645" w:rsidRDefault="00A23645" w:rsidP="00A23645">
      <w:pPr>
        <w:spacing w:line="360" w:lineRule="auto"/>
        <w:jc w:val="both"/>
        <w:rPr>
          <w:rFonts w:ascii="Arial" w:hAnsi="Arial" w:cs="Arial"/>
        </w:rPr>
      </w:pPr>
      <w:r>
        <w:rPr>
          <w:rFonts w:ascii="Arial" w:hAnsi="Arial" w:cs="Arial"/>
        </w:rPr>
        <w:t>Nous avons reçu la visite de l’inspecteur de l’ACQ et, outre quelques recommandations faites par ce dernier, nous avons respecté toutes les balises requises pour le maintien de notre accréditation.</w:t>
      </w:r>
    </w:p>
    <w:p w14:paraId="56B6A526" w14:textId="34E83772" w:rsidR="00A23645" w:rsidRDefault="00A23645" w:rsidP="00A23645">
      <w:pPr>
        <w:spacing w:line="360" w:lineRule="auto"/>
        <w:jc w:val="both"/>
        <w:rPr>
          <w:rFonts w:ascii="Arial" w:hAnsi="Arial" w:cs="Arial"/>
        </w:rPr>
      </w:pPr>
      <w:r>
        <w:rPr>
          <w:rFonts w:ascii="Arial" w:hAnsi="Arial" w:cs="Arial"/>
        </w:rPr>
        <w:t xml:space="preserve">À noter que l’aide financière que nous recevons du gouvernement du Canada dans le cadre du programme Emploi d’été Canada (EEC) a été réduite en 2024. En effet, nous n’avons reçu de l’aide que pour 4 salaires d’animateurs, alors que l’année précédente, nous avions été subventionnés pour 5 et, en 2023, pour 6 animateurs. </w:t>
      </w:r>
    </w:p>
    <w:p w14:paraId="37EA7E85" w14:textId="77777777" w:rsidR="00A23645" w:rsidRDefault="00A23645" w:rsidP="00A23645">
      <w:pPr>
        <w:spacing w:line="360" w:lineRule="auto"/>
        <w:jc w:val="both"/>
        <w:rPr>
          <w:rFonts w:ascii="Arial" w:hAnsi="Arial" w:cs="Arial"/>
        </w:rPr>
      </w:pPr>
      <w:r w:rsidRPr="005B51C9">
        <w:rPr>
          <w:rFonts w:ascii="Arial" w:hAnsi="Arial" w:cs="Arial"/>
        </w:rPr>
        <w:t>Le camp de jour s'est conclu de manière festive avec un spectacle à l'école secondaire Édouard-Montpetit.</w:t>
      </w:r>
    </w:p>
    <w:p w14:paraId="66AFBBB4" w14:textId="77777777" w:rsidR="0068382A" w:rsidRDefault="0068382A" w:rsidP="00A23645">
      <w:pPr>
        <w:spacing w:line="360" w:lineRule="auto"/>
        <w:jc w:val="both"/>
        <w:rPr>
          <w:rFonts w:ascii="Arial" w:hAnsi="Arial" w:cs="Arial"/>
        </w:rPr>
      </w:pPr>
    </w:p>
    <w:p w14:paraId="452FD45D" w14:textId="77777777" w:rsidR="0068382A" w:rsidRDefault="0068382A" w:rsidP="00A23645">
      <w:pPr>
        <w:spacing w:line="360" w:lineRule="auto"/>
        <w:jc w:val="both"/>
        <w:rPr>
          <w:rFonts w:ascii="Arial" w:hAnsi="Arial" w:cs="Arial"/>
        </w:rPr>
      </w:pPr>
    </w:p>
    <w:p w14:paraId="3A4BD5DE" w14:textId="77777777" w:rsidR="0068382A" w:rsidRDefault="0068382A" w:rsidP="00A23645">
      <w:pPr>
        <w:spacing w:line="360" w:lineRule="auto"/>
        <w:jc w:val="both"/>
        <w:rPr>
          <w:rFonts w:ascii="Arial" w:hAnsi="Arial" w:cs="Arial"/>
        </w:rPr>
      </w:pPr>
    </w:p>
    <w:p w14:paraId="7FD80AAF" w14:textId="77777777" w:rsidR="0015288E" w:rsidRDefault="0015288E" w:rsidP="0015288E">
      <w:pPr>
        <w:jc w:val="center"/>
        <w:rPr>
          <w:rFonts w:ascii="Arial" w:eastAsia="Cambria" w:hAnsi="Arial" w:cs="Arial"/>
          <w:b/>
          <w:bCs/>
          <w:color w:val="1F3864" w:themeColor="accent1" w:themeShade="80"/>
        </w:rPr>
      </w:pPr>
    </w:p>
    <w:p w14:paraId="3D77B82A" w14:textId="60503397" w:rsidR="0015288E" w:rsidRPr="00EF3153" w:rsidRDefault="0015288E" w:rsidP="0015288E">
      <w:pPr>
        <w:jc w:val="center"/>
        <w:rPr>
          <w:rFonts w:ascii="Arial" w:eastAsia="Cambria" w:hAnsi="Arial" w:cs="Arial"/>
          <w:b/>
          <w:bCs/>
          <w:color w:val="1F3864" w:themeColor="accent1" w:themeShade="80"/>
        </w:rPr>
      </w:pPr>
      <w:r w:rsidRPr="00471FC5">
        <w:rPr>
          <w:rFonts w:ascii="Arial" w:eastAsia="Cambria" w:hAnsi="Arial" w:cs="Arial"/>
          <w:b/>
          <w:bCs/>
          <w:color w:val="1F3864" w:themeColor="accent1" w:themeShade="80"/>
        </w:rPr>
        <w:t>Programme d’accompagnement en loisirs PALM et PALIM</w:t>
      </w:r>
    </w:p>
    <w:p w14:paraId="34E1063D" w14:textId="77777777" w:rsidR="0015288E" w:rsidRPr="00EC58DD" w:rsidRDefault="0015288E" w:rsidP="0015288E">
      <w:pPr>
        <w:pStyle w:val="NormalWeb"/>
        <w:spacing w:line="360" w:lineRule="auto"/>
        <w:rPr>
          <w:rFonts w:ascii="Arial" w:hAnsi="Arial" w:cs="Arial"/>
          <w:sz w:val="22"/>
          <w:szCs w:val="22"/>
        </w:rPr>
      </w:pPr>
      <w:r w:rsidRPr="00EC58DD">
        <w:rPr>
          <w:rFonts w:ascii="Arial" w:hAnsi="Arial" w:cs="Arial"/>
          <w:sz w:val="22"/>
          <w:szCs w:val="22"/>
        </w:rPr>
        <w:t xml:space="preserve">Dans le cadre de notre engagement pour l’inclusion, nous avons obtenu des financements du Programme d’accompagnement en loisir (PALM) ainsi que du Programme d’accompagnement en loisir de l’Île de Montréal (PALÎM). </w:t>
      </w:r>
      <w:r>
        <w:rPr>
          <w:rFonts w:ascii="Arial" w:hAnsi="Arial" w:cs="Arial"/>
          <w:sz w:val="22"/>
          <w:szCs w:val="22"/>
        </w:rPr>
        <w:t xml:space="preserve"> </w:t>
      </w:r>
      <w:r w:rsidRPr="00EC58DD">
        <w:rPr>
          <w:rFonts w:ascii="Arial" w:hAnsi="Arial" w:cs="Arial"/>
          <w:sz w:val="22"/>
          <w:szCs w:val="22"/>
        </w:rPr>
        <w:t xml:space="preserve">Ces soutiens </w:t>
      </w:r>
      <w:r>
        <w:rPr>
          <w:rFonts w:ascii="Arial" w:hAnsi="Arial" w:cs="Arial"/>
          <w:sz w:val="22"/>
          <w:szCs w:val="22"/>
        </w:rPr>
        <w:t xml:space="preserve">financiers </w:t>
      </w:r>
      <w:r w:rsidRPr="00EC58DD">
        <w:rPr>
          <w:rFonts w:ascii="Arial" w:hAnsi="Arial" w:cs="Arial"/>
          <w:sz w:val="22"/>
          <w:szCs w:val="22"/>
        </w:rPr>
        <w:t xml:space="preserve">nous ont permis d’intégrer à notre camp de jour estival des jeunes ayant des besoins </w:t>
      </w:r>
      <w:r>
        <w:rPr>
          <w:rFonts w:ascii="Arial" w:hAnsi="Arial" w:cs="Arial"/>
          <w:sz w:val="22"/>
          <w:szCs w:val="22"/>
        </w:rPr>
        <w:t>particuliers</w:t>
      </w:r>
      <w:r w:rsidRPr="00EC58DD">
        <w:rPr>
          <w:rFonts w:ascii="Arial" w:hAnsi="Arial" w:cs="Arial"/>
          <w:sz w:val="22"/>
          <w:szCs w:val="22"/>
        </w:rPr>
        <w:t>.</w:t>
      </w:r>
    </w:p>
    <w:p w14:paraId="37B929FA" w14:textId="77777777" w:rsidR="0015288E" w:rsidRPr="00EC58DD" w:rsidRDefault="0015288E" w:rsidP="0015288E">
      <w:pPr>
        <w:pStyle w:val="NormalWeb"/>
        <w:spacing w:line="360" w:lineRule="auto"/>
        <w:rPr>
          <w:rFonts w:ascii="Arial" w:hAnsi="Arial" w:cs="Arial"/>
          <w:sz w:val="22"/>
          <w:szCs w:val="22"/>
        </w:rPr>
      </w:pPr>
      <w:r w:rsidRPr="00EC58DD">
        <w:rPr>
          <w:rFonts w:ascii="Arial" w:hAnsi="Arial" w:cs="Arial"/>
          <w:sz w:val="22"/>
          <w:szCs w:val="22"/>
        </w:rPr>
        <w:t xml:space="preserve">Grâce à ces fonds, nous avons pu embaucher un accompagnateur dédié </w:t>
      </w:r>
      <w:r>
        <w:rPr>
          <w:rFonts w:ascii="Arial" w:hAnsi="Arial" w:cs="Arial"/>
          <w:sz w:val="22"/>
          <w:szCs w:val="22"/>
        </w:rPr>
        <w:t>dans</w:t>
      </w:r>
      <w:r w:rsidRPr="00EC58DD">
        <w:rPr>
          <w:rFonts w:ascii="Arial" w:hAnsi="Arial" w:cs="Arial"/>
          <w:sz w:val="22"/>
          <w:szCs w:val="22"/>
        </w:rPr>
        <w:t xml:space="preserve"> chaque programm</w:t>
      </w:r>
      <w:r>
        <w:rPr>
          <w:rFonts w:ascii="Arial" w:hAnsi="Arial" w:cs="Arial"/>
          <w:sz w:val="22"/>
          <w:szCs w:val="22"/>
        </w:rPr>
        <w:t xml:space="preserve">e et nous avons accompagné </w:t>
      </w:r>
      <w:r w:rsidRPr="00EC58DD">
        <w:rPr>
          <w:rFonts w:ascii="Arial" w:hAnsi="Arial" w:cs="Arial"/>
          <w:sz w:val="22"/>
          <w:szCs w:val="22"/>
        </w:rPr>
        <w:t>six jeunes</w:t>
      </w:r>
      <w:r>
        <w:rPr>
          <w:rFonts w:ascii="Arial" w:hAnsi="Arial" w:cs="Arial"/>
          <w:sz w:val="22"/>
          <w:szCs w:val="22"/>
        </w:rPr>
        <w:t xml:space="preserve"> à l’été 2024</w:t>
      </w:r>
      <w:r w:rsidRPr="00EC58DD">
        <w:rPr>
          <w:rFonts w:ascii="Arial" w:hAnsi="Arial" w:cs="Arial"/>
          <w:sz w:val="22"/>
          <w:szCs w:val="22"/>
        </w:rPr>
        <w:t xml:space="preserve">. </w:t>
      </w:r>
      <w:r>
        <w:rPr>
          <w:rFonts w:ascii="Arial" w:hAnsi="Arial" w:cs="Arial"/>
          <w:sz w:val="22"/>
          <w:szCs w:val="22"/>
        </w:rPr>
        <w:t xml:space="preserve"> </w:t>
      </w:r>
      <w:r w:rsidRPr="00EC58DD">
        <w:rPr>
          <w:rFonts w:ascii="Arial" w:hAnsi="Arial" w:cs="Arial"/>
          <w:sz w:val="22"/>
          <w:szCs w:val="22"/>
        </w:rPr>
        <w:t>Ce</w:t>
      </w:r>
      <w:r>
        <w:rPr>
          <w:rFonts w:ascii="Arial" w:hAnsi="Arial" w:cs="Arial"/>
          <w:sz w:val="22"/>
          <w:szCs w:val="22"/>
        </w:rPr>
        <w:t>s</w:t>
      </w:r>
      <w:r w:rsidRPr="00EC58DD">
        <w:rPr>
          <w:rFonts w:ascii="Arial" w:hAnsi="Arial" w:cs="Arial"/>
          <w:sz w:val="22"/>
          <w:szCs w:val="22"/>
        </w:rPr>
        <w:t xml:space="preserve"> soutien</w:t>
      </w:r>
      <w:r>
        <w:rPr>
          <w:rFonts w:ascii="Arial" w:hAnsi="Arial" w:cs="Arial"/>
          <w:sz w:val="22"/>
          <w:szCs w:val="22"/>
        </w:rPr>
        <w:t>s</w:t>
      </w:r>
      <w:r w:rsidRPr="00EC58DD">
        <w:rPr>
          <w:rFonts w:ascii="Arial" w:hAnsi="Arial" w:cs="Arial"/>
          <w:sz w:val="22"/>
          <w:szCs w:val="22"/>
        </w:rPr>
        <w:t xml:space="preserve"> </w:t>
      </w:r>
      <w:r>
        <w:rPr>
          <w:rFonts w:ascii="Arial" w:hAnsi="Arial" w:cs="Arial"/>
          <w:sz w:val="22"/>
          <w:szCs w:val="22"/>
        </w:rPr>
        <w:t>financiers sont</w:t>
      </w:r>
      <w:r w:rsidRPr="00EC58DD">
        <w:rPr>
          <w:rFonts w:ascii="Arial" w:hAnsi="Arial" w:cs="Arial"/>
          <w:sz w:val="22"/>
          <w:szCs w:val="22"/>
        </w:rPr>
        <w:t xml:space="preserve"> essentiel</w:t>
      </w:r>
      <w:r>
        <w:rPr>
          <w:rFonts w:ascii="Arial" w:hAnsi="Arial" w:cs="Arial"/>
          <w:sz w:val="22"/>
          <w:szCs w:val="22"/>
        </w:rPr>
        <w:t>s car ils</w:t>
      </w:r>
      <w:r w:rsidRPr="00EC58DD">
        <w:rPr>
          <w:rFonts w:ascii="Arial" w:hAnsi="Arial" w:cs="Arial"/>
          <w:sz w:val="22"/>
          <w:szCs w:val="22"/>
        </w:rPr>
        <w:t xml:space="preserve"> permett</w:t>
      </w:r>
      <w:r>
        <w:rPr>
          <w:rFonts w:ascii="Arial" w:hAnsi="Arial" w:cs="Arial"/>
          <w:sz w:val="22"/>
          <w:szCs w:val="22"/>
        </w:rPr>
        <w:t>ent</w:t>
      </w:r>
      <w:r w:rsidRPr="00EC58DD">
        <w:rPr>
          <w:rFonts w:ascii="Arial" w:hAnsi="Arial" w:cs="Arial"/>
          <w:sz w:val="22"/>
          <w:szCs w:val="22"/>
        </w:rPr>
        <w:t xml:space="preserve"> à ces enfants de participer activement à l’ensemble des activités, y compris les sorties extérieures, dans un cadre sécuritaire et adapté</w:t>
      </w:r>
      <w:r>
        <w:rPr>
          <w:rFonts w:ascii="Arial" w:hAnsi="Arial" w:cs="Arial"/>
          <w:sz w:val="22"/>
          <w:szCs w:val="22"/>
        </w:rPr>
        <w:t xml:space="preserve"> pour eux.</w:t>
      </w:r>
    </w:p>
    <w:p w14:paraId="558C312A" w14:textId="77777777" w:rsidR="0015288E" w:rsidRDefault="0015288E" w:rsidP="0015288E">
      <w:pPr>
        <w:pStyle w:val="NormalWeb"/>
        <w:spacing w:line="360" w:lineRule="auto"/>
        <w:rPr>
          <w:rFonts w:ascii="Arial" w:hAnsi="Arial" w:cs="Arial"/>
          <w:sz w:val="22"/>
          <w:szCs w:val="22"/>
        </w:rPr>
      </w:pPr>
      <w:r>
        <w:rPr>
          <w:rFonts w:ascii="Arial" w:hAnsi="Arial" w:cs="Arial"/>
          <w:sz w:val="22"/>
          <w:szCs w:val="22"/>
        </w:rPr>
        <w:t>Ces programmes d’accompagnement ont</w:t>
      </w:r>
      <w:r w:rsidRPr="00EC58DD">
        <w:rPr>
          <w:rFonts w:ascii="Arial" w:hAnsi="Arial" w:cs="Arial"/>
          <w:sz w:val="22"/>
          <w:szCs w:val="22"/>
        </w:rPr>
        <w:t xml:space="preserve"> grandement contribué à créer un environnement inclusif, où chaque jeune a pu s’épanouir à son rythme, en bénéficiant d’un encadrement bienveillant et respectueux de </w:t>
      </w:r>
      <w:r>
        <w:rPr>
          <w:rFonts w:ascii="Arial" w:hAnsi="Arial" w:cs="Arial"/>
          <w:sz w:val="22"/>
          <w:szCs w:val="22"/>
        </w:rPr>
        <w:t>ses</w:t>
      </w:r>
      <w:r w:rsidRPr="00EC58DD">
        <w:rPr>
          <w:rFonts w:ascii="Arial" w:hAnsi="Arial" w:cs="Arial"/>
          <w:sz w:val="22"/>
          <w:szCs w:val="22"/>
        </w:rPr>
        <w:t xml:space="preserve"> besoins.</w:t>
      </w:r>
    </w:p>
    <w:p w14:paraId="7AFC6327" w14:textId="77777777" w:rsidR="00551C9F" w:rsidRPr="006F06B2" w:rsidRDefault="00551C9F" w:rsidP="00551C9F">
      <w:pPr>
        <w:jc w:val="center"/>
        <w:rPr>
          <w:rFonts w:ascii="Arial" w:hAnsi="Arial" w:cs="Arial"/>
          <w:b/>
          <w:bCs/>
          <w:color w:val="1F3864" w:themeColor="accent1" w:themeShade="80"/>
        </w:rPr>
      </w:pPr>
      <w:r w:rsidRPr="006F06B2">
        <w:rPr>
          <w:rFonts w:ascii="Arial" w:hAnsi="Arial" w:cs="Arial"/>
          <w:b/>
          <w:bCs/>
          <w:color w:val="1F3864" w:themeColor="accent1" w:themeShade="80"/>
        </w:rPr>
        <w:t>Parc</w:t>
      </w:r>
      <w:r>
        <w:rPr>
          <w:rFonts w:ascii="Arial" w:hAnsi="Arial" w:cs="Arial"/>
          <w:b/>
          <w:bCs/>
          <w:color w:val="1F3864" w:themeColor="accent1" w:themeShade="80"/>
        </w:rPr>
        <w:t>s</w:t>
      </w:r>
      <w:r w:rsidRPr="006F06B2">
        <w:rPr>
          <w:rFonts w:ascii="Arial" w:hAnsi="Arial" w:cs="Arial"/>
          <w:b/>
          <w:bCs/>
          <w:color w:val="1F3864" w:themeColor="accent1" w:themeShade="80"/>
        </w:rPr>
        <w:t xml:space="preserve"> en action</w:t>
      </w:r>
    </w:p>
    <w:p w14:paraId="3F74CA80" w14:textId="77777777" w:rsidR="00551C9F" w:rsidRPr="00A8461B" w:rsidRDefault="00551C9F" w:rsidP="00551C9F">
      <w:pPr>
        <w:jc w:val="center"/>
        <w:rPr>
          <w:rFonts w:ascii="Arial" w:hAnsi="Arial" w:cs="Arial"/>
          <w:b/>
          <w:bCs/>
        </w:rPr>
      </w:pPr>
    </w:p>
    <w:p w14:paraId="7E8969BC" w14:textId="77777777" w:rsidR="00551C9F" w:rsidRPr="005B51C9" w:rsidRDefault="00551C9F" w:rsidP="00551C9F">
      <w:pPr>
        <w:spacing w:line="360" w:lineRule="auto"/>
        <w:jc w:val="both"/>
        <w:rPr>
          <w:rFonts w:ascii="Arial" w:hAnsi="Arial" w:cs="Arial"/>
        </w:rPr>
      </w:pPr>
      <w:r w:rsidRPr="005B51C9">
        <w:rPr>
          <w:rFonts w:ascii="Arial" w:hAnsi="Arial" w:cs="Arial"/>
        </w:rPr>
        <w:t xml:space="preserve">Durant l'été, une programmation hebdomadaire variée a été proposée dans divers parcs du quartier, incluant des activités comme le yoga, la </w:t>
      </w:r>
      <w:r>
        <w:rPr>
          <w:rFonts w:ascii="Arial" w:hAnsi="Arial" w:cs="Arial"/>
        </w:rPr>
        <w:t>z</w:t>
      </w:r>
      <w:r w:rsidRPr="005B51C9">
        <w:rPr>
          <w:rFonts w:ascii="Arial" w:hAnsi="Arial" w:cs="Arial"/>
        </w:rPr>
        <w:t>umba, la</w:t>
      </w:r>
      <w:r>
        <w:rPr>
          <w:rFonts w:ascii="Arial" w:hAnsi="Arial" w:cs="Arial"/>
        </w:rPr>
        <w:t xml:space="preserve"> peinture et la réalisation d’un journal créatif</w:t>
      </w:r>
      <w:r w:rsidRPr="005B51C9">
        <w:rPr>
          <w:rFonts w:ascii="Arial" w:hAnsi="Arial" w:cs="Arial"/>
        </w:rPr>
        <w:t>. En complément de ces activités régulières, trois événements majeurs ont été organisés pour la communauté :</w:t>
      </w:r>
    </w:p>
    <w:p w14:paraId="78AA5E4F" w14:textId="42042B20" w:rsidR="00551C9F" w:rsidRPr="005B51C9" w:rsidRDefault="00551C9F" w:rsidP="00551C9F">
      <w:pPr>
        <w:numPr>
          <w:ilvl w:val="0"/>
          <w:numId w:val="3"/>
        </w:numPr>
        <w:spacing w:line="360" w:lineRule="auto"/>
        <w:jc w:val="both"/>
        <w:rPr>
          <w:rFonts w:ascii="Arial" w:hAnsi="Arial" w:cs="Arial"/>
        </w:rPr>
      </w:pPr>
      <w:r>
        <w:rPr>
          <w:rFonts w:ascii="Arial" w:hAnsi="Arial" w:cs="Arial"/>
          <w:b/>
          <w:color w:val="1F3864" w:themeColor="accent1" w:themeShade="80"/>
        </w:rPr>
        <w:t>Fête familiale et cinéma plein air</w:t>
      </w:r>
      <w:r w:rsidRPr="003C2129">
        <w:rPr>
          <w:rFonts w:ascii="Arial" w:hAnsi="Arial" w:cs="Arial"/>
          <w:color w:val="1F3864" w:themeColor="accent1" w:themeShade="80"/>
        </w:rPr>
        <w:t xml:space="preserve"> </w:t>
      </w:r>
      <w:r w:rsidRPr="005B51C9">
        <w:rPr>
          <w:rFonts w:ascii="Arial" w:hAnsi="Arial" w:cs="Arial"/>
        </w:rPr>
        <w:t xml:space="preserve">: </w:t>
      </w:r>
      <w:r>
        <w:rPr>
          <w:rFonts w:ascii="Arial" w:hAnsi="Arial" w:cs="Arial"/>
        </w:rPr>
        <w:t>o</w:t>
      </w:r>
      <w:r w:rsidRPr="005B51C9">
        <w:rPr>
          <w:rFonts w:ascii="Arial" w:hAnsi="Arial" w:cs="Arial"/>
        </w:rPr>
        <w:t>rganisé</w:t>
      </w:r>
      <w:r>
        <w:rPr>
          <w:rFonts w:ascii="Arial" w:hAnsi="Arial" w:cs="Arial"/>
        </w:rPr>
        <w:t xml:space="preserve"> </w:t>
      </w:r>
      <w:r w:rsidRPr="005B51C9">
        <w:rPr>
          <w:rFonts w:ascii="Arial" w:hAnsi="Arial" w:cs="Arial"/>
        </w:rPr>
        <w:t>par MAGI et le Comité de Surveillance Louis-Riel, cet événement</w:t>
      </w:r>
      <w:r>
        <w:rPr>
          <w:rFonts w:ascii="Arial" w:hAnsi="Arial" w:cs="Arial"/>
        </w:rPr>
        <w:t>, sous le thème de la Chine,</w:t>
      </w:r>
      <w:r w:rsidRPr="005B51C9">
        <w:rPr>
          <w:rFonts w:ascii="Arial" w:hAnsi="Arial" w:cs="Arial"/>
        </w:rPr>
        <w:t xml:space="preserve"> </w:t>
      </w:r>
      <w:r>
        <w:rPr>
          <w:rFonts w:ascii="Arial" w:hAnsi="Arial" w:cs="Arial"/>
        </w:rPr>
        <w:t>proposait des animations telles qu’un cours de calligraphie, la création de lanternes et une prestation de tambours chinois. La soirée s’est clôturée par un cinéma sous les étoiles avec le film Kung-Fu Panda 2.</w:t>
      </w:r>
    </w:p>
    <w:p w14:paraId="3AF0F735" w14:textId="77777777" w:rsidR="00551C9F" w:rsidRDefault="00551C9F" w:rsidP="00551C9F">
      <w:pPr>
        <w:numPr>
          <w:ilvl w:val="0"/>
          <w:numId w:val="3"/>
        </w:numPr>
        <w:spacing w:line="360" w:lineRule="auto"/>
        <w:jc w:val="both"/>
        <w:rPr>
          <w:rFonts w:ascii="Arial" w:hAnsi="Arial" w:cs="Arial"/>
        </w:rPr>
      </w:pPr>
      <w:r w:rsidRPr="00626A0C">
        <w:rPr>
          <w:rFonts w:ascii="Arial" w:hAnsi="Arial" w:cs="Arial"/>
          <w:b/>
          <w:bCs/>
          <w:color w:val="1F3864" w:themeColor="accent1" w:themeShade="80"/>
        </w:rPr>
        <w:t xml:space="preserve">Festiv’été à NDV </w:t>
      </w:r>
      <w:r w:rsidRPr="00626A0C">
        <w:rPr>
          <w:rFonts w:ascii="Arial" w:hAnsi="Arial" w:cs="Arial"/>
          <w:b/>
          <w:bCs/>
        </w:rPr>
        <w:t>:</w:t>
      </w:r>
      <w:r w:rsidRPr="005B51C9">
        <w:rPr>
          <w:rFonts w:ascii="Arial" w:hAnsi="Arial" w:cs="Arial"/>
        </w:rPr>
        <w:t xml:space="preserve"> </w:t>
      </w:r>
      <w:r>
        <w:rPr>
          <w:rFonts w:ascii="Arial" w:hAnsi="Arial" w:cs="Arial"/>
        </w:rPr>
        <w:t>m</w:t>
      </w:r>
      <w:r w:rsidRPr="005B51C9">
        <w:rPr>
          <w:rFonts w:ascii="Arial" w:hAnsi="Arial" w:cs="Arial"/>
        </w:rPr>
        <w:t>ise en place par</w:t>
      </w:r>
      <w:r>
        <w:rPr>
          <w:rFonts w:ascii="Arial" w:hAnsi="Arial" w:cs="Arial"/>
        </w:rPr>
        <w:t xml:space="preserve"> les Loisirs NDV</w:t>
      </w:r>
      <w:r w:rsidRPr="005B51C9">
        <w:rPr>
          <w:rFonts w:ascii="Arial" w:hAnsi="Arial" w:cs="Arial"/>
        </w:rPr>
        <w:t xml:space="preserve">, </w:t>
      </w:r>
      <w:r>
        <w:rPr>
          <w:rFonts w:ascii="Arial" w:hAnsi="Arial" w:cs="Arial"/>
        </w:rPr>
        <w:t>la célébration s’est déroulée sous le soleil du parc Rougemont. Un DJ assurait l’ambiance festive tandis que diverses animations étaient au programme.</w:t>
      </w:r>
    </w:p>
    <w:p w14:paraId="1E7DEEAA" w14:textId="09B52ED1" w:rsidR="0015288E" w:rsidRPr="00C17F0B" w:rsidRDefault="00551C9F" w:rsidP="00C17F0B">
      <w:pPr>
        <w:pStyle w:val="NormalWeb"/>
        <w:numPr>
          <w:ilvl w:val="0"/>
          <w:numId w:val="3"/>
        </w:numPr>
        <w:spacing w:line="360" w:lineRule="auto"/>
        <w:rPr>
          <w:rFonts w:ascii="Arial" w:hAnsi="Arial" w:cs="Arial"/>
          <w:sz w:val="22"/>
          <w:szCs w:val="22"/>
        </w:rPr>
      </w:pPr>
      <w:r w:rsidRPr="00C17F0B">
        <w:rPr>
          <w:rFonts w:ascii="Arial" w:hAnsi="Arial" w:cs="Arial"/>
          <w:b/>
          <w:color w:val="1F3864" w:themeColor="accent1" w:themeShade="80"/>
          <w:sz w:val="22"/>
          <w:szCs w:val="22"/>
        </w:rPr>
        <w:t>La Fête de la rentrée</w:t>
      </w:r>
      <w:r w:rsidRPr="00C17F0B">
        <w:rPr>
          <w:rFonts w:ascii="Arial" w:hAnsi="Arial" w:cs="Arial"/>
          <w:color w:val="1F3864" w:themeColor="accent1" w:themeShade="80"/>
          <w:sz w:val="22"/>
          <w:szCs w:val="22"/>
        </w:rPr>
        <w:t xml:space="preserve"> </w:t>
      </w:r>
      <w:r w:rsidRPr="00C17F0B">
        <w:rPr>
          <w:rFonts w:ascii="Arial" w:hAnsi="Arial" w:cs="Arial"/>
          <w:sz w:val="22"/>
          <w:szCs w:val="22"/>
        </w:rPr>
        <w:t>: orchestrée par Le Triolet et MOQS, cette festivité était une occasion pour les familles de souligner la rentrée scolaire en profitant d’une foule d’activités.</w:t>
      </w:r>
    </w:p>
    <w:p w14:paraId="3C76583F" w14:textId="77777777" w:rsidR="00551C9F" w:rsidRDefault="00551C9F" w:rsidP="00551C9F">
      <w:pPr>
        <w:pStyle w:val="NormalWeb"/>
        <w:spacing w:line="360" w:lineRule="auto"/>
        <w:rPr>
          <w:rFonts w:ascii="Arial" w:hAnsi="Arial" w:cs="Arial"/>
        </w:rPr>
      </w:pPr>
    </w:p>
    <w:p w14:paraId="42151741" w14:textId="77777777" w:rsidR="00551C9F" w:rsidRDefault="00551C9F" w:rsidP="00551C9F">
      <w:pPr>
        <w:pStyle w:val="NormalWeb"/>
        <w:spacing w:line="360" w:lineRule="auto"/>
        <w:rPr>
          <w:rFonts w:ascii="Arial" w:hAnsi="Arial" w:cs="Arial"/>
        </w:rPr>
      </w:pPr>
    </w:p>
    <w:p w14:paraId="4D3782A7" w14:textId="77777777" w:rsidR="004A2DC6" w:rsidRDefault="004A2DC6" w:rsidP="00B77285">
      <w:pPr>
        <w:spacing w:line="240" w:lineRule="auto"/>
        <w:jc w:val="center"/>
        <w:rPr>
          <w:rFonts w:ascii="Arial" w:hAnsi="Arial" w:cs="Arial"/>
          <w:b/>
          <w:color w:val="1F3864" w:themeColor="accent1" w:themeShade="80"/>
        </w:rPr>
      </w:pPr>
    </w:p>
    <w:p w14:paraId="056F436E" w14:textId="686588EA" w:rsidR="009E4D8A" w:rsidRDefault="009E4D8A" w:rsidP="004A2DC6">
      <w:pPr>
        <w:spacing w:line="360" w:lineRule="auto"/>
        <w:jc w:val="center"/>
        <w:rPr>
          <w:rFonts w:ascii="Arial" w:hAnsi="Arial" w:cs="Arial"/>
          <w:b/>
          <w:color w:val="1F3864" w:themeColor="accent1" w:themeShade="80"/>
        </w:rPr>
      </w:pPr>
      <w:r w:rsidRPr="006F06B2">
        <w:rPr>
          <w:rFonts w:ascii="Arial" w:hAnsi="Arial" w:cs="Arial"/>
          <w:b/>
          <w:color w:val="1F3864" w:themeColor="accent1" w:themeShade="80"/>
        </w:rPr>
        <w:t>Projet de la rentrée scolaire</w:t>
      </w:r>
      <w:r w:rsidR="00E23624">
        <w:rPr>
          <w:rFonts w:ascii="Arial" w:hAnsi="Arial" w:cs="Arial"/>
          <w:b/>
          <w:color w:val="1F3864" w:themeColor="accent1" w:themeShade="80"/>
        </w:rPr>
        <w:t xml:space="preserve"> : </w:t>
      </w:r>
      <w:r>
        <w:rPr>
          <w:rFonts w:ascii="Arial" w:hAnsi="Arial" w:cs="Arial"/>
          <w:b/>
          <w:color w:val="1F3864" w:themeColor="accent1" w:themeShade="80"/>
        </w:rPr>
        <w:t xml:space="preserve">Opération </w:t>
      </w:r>
      <w:r w:rsidRPr="006F06B2">
        <w:rPr>
          <w:rFonts w:ascii="Arial" w:hAnsi="Arial" w:cs="Arial"/>
          <w:b/>
          <w:color w:val="1F3864" w:themeColor="accent1" w:themeShade="80"/>
        </w:rPr>
        <w:t>sac à dos</w:t>
      </w:r>
    </w:p>
    <w:p w14:paraId="324A486B" w14:textId="77777777" w:rsidR="009E4D8A" w:rsidRPr="005B51C9" w:rsidRDefault="009E4D8A" w:rsidP="009E4D8A">
      <w:pPr>
        <w:spacing w:line="360" w:lineRule="auto"/>
        <w:jc w:val="both"/>
        <w:rPr>
          <w:rFonts w:ascii="Arial" w:hAnsi="Arial" w:cs="Arial"/>
        </w:rPr>
      </w:pPr>
      <w:r w:rsidRPr="005B51C9">
        <w:rPr>
          <w:rFonts w:ascii="Arial" w:hAnsi="Arial" w:cs="Arial"/>
        </w:rPr>
        <w:t xml:space="preserve">Pour la rentrée scolaire, notre initiative annuelle de distribution de sacs à dos </w:t>
      </w:r>
      <w:r>
        <w:rPr>
          <w:rFonts w:ascii="Arial" w:hAnsi="Arial" w:cs="Arial"/>
        </w:rPr>
        <w:t xml:space="preserve">remplis de fournitures scolaires </w:t>
      </w:r>
      <w:r w:rsidRPr="005B51C9">
        <w:rPr>
          <w:rFonts w:ascii="Arial" w:hAnsi="Arial" w:cs="Arial"/>
        </w:rPr>
        <w:t>a connu un grand succès grâce à la générosité de plusieurs partenaires :</w:t>
      </w:r>
    </w:p>
    <w:p w14:paraId="66C8F5CE" w14:textId="77777777" w:rsidR="009E4D8A" w:rsidRPr="005B51C9" w:rsidRDefault="009E4D8A" w:rsidP="009E4D8A">
      <w:pPr>
        <w:numPr>
          <w:ilvl w:val="0"/>
          <w:numId w:val="4"/>
        </w:numPr>
        <w:spacing w:line="360" w:lineRule="auto"/>
        <w:jc w:val="both"/>
        <w:rPr>
          <w:rFonts w:ascii="Arial" w:hAnsi="Arial" w:cs="Arial"/>
        </w:rPr>
      </w:pPr>
      <w:r w:rsidRPr="005B51C9">
        <w:rPr>
          <w:rFonts w:ascii="Arial" w:hAnsi="Arial" w:cs="Arial"/>
        </w:rPr>
        <w:t xml:space="preserve">La </w:t>
      </w:r>
      <w:r w:rsidRPr="005B51C9">
        <w:rPr>
          <w:rFonts w:ascii="Arial" w:hAnsi="Arial" w:cs="Arial"/>
          <w:i/>
          <w:iCs/>
        </w:rPr>
        <w:t>Fondation Bon départ</w:t>
      </w:r>
      <w:r w:rsidRPr="005B51C9">
        <w:rPr>
          <w:rFonts w:ascii="Arial" w:hAnsi="Arial" w:cs="Arial"/>
        </w:rPr>
        <w:t xml:space="preserve"> a fourni </w:t>
      </w:r>
      <w:r>
        <w:rPr>
          <w:rFonts w:ascii="Arial" w:hAnsi="Arial" w:cs="Arial"/>
        </w:rPr>
        <w:t>des bocaux et des sacs à dos, d’une valeur totale de 5 511$</w:t>
      </w:r>
    </w:p>
    <w:p w14:paraId="468ABDDF" w14:textId="77777777" w:rsidR="009E4D8A" w:rsidRPr="005B51C9" w:rsidRDefault="009E4D8A" w:rsidP="009E4D8A">
      <w:pPr>
        <w:numPr>
          <w:ilvl w:val="0"/>
          <w:numId w:val="4"/>
        </w:numPr>
        <w:spacing w:line="360" w:lineRule="auto"/>
        <w:jc w:val="both"/>
        <w:rPr>
          <w:rFonts w:ascii="Arial" w:hAnsi="Arial" w:cs="Arial"/>
        </w:rPr>
      </w:pPr>
      <w:r w:rsidRPr="005B51C9">
        <w:rPr>
          <w:rFonts w:ascii="Arial" w:hAnsi="Arial" w:cs="Arial"/>
          <w:i/>
          <w:iCs/>
        </w:rPr>
        <w:t>Desjardins</w:t>
      </w:r>
      <w:r w:rsidRPr="005B51C9">
        <w:rPr>
          <w:rFonts w:ascii="Arial" w:hAnsi="Arial" w:cs="Arial"/>
        </w:rPr>
        <w:t xml:space="preserve"> a contribué avec un don substantiel de 6 500$</w:t>
      </w:r>
    </w:p>
    <w:p w14:paraId="763A8F55" w14:textId="068DA8CC" w:rsidR="009E4D8A" w:rsidRDefault="009E4D8A" w:rsidP="009E4D8A">
      <w:pPr>
        <w:numPr>
          <w:ilvl w:val="0"/>
          <w:numId w:val="4"/>
        </w:numPr>
        <w:spacing w:line="240" w:lineRule="auto"/>
        <w:jc w:val="both"/>
        <w:rPr>
          <w:rFonts w:ascii="Arial" w:hAnsi="Arial" w:cs="Arial"/>
        </w:rPr>
      </w:pPr>
      <w:r w:rsidRPr="009E4D8A">
        <w:rPr>
          <w:rFonts w:ascii="Arial" w:hAnsi="Arial" w:cs="Arial"/>
        </w:rPr>
        <w:t xml:space="preserve">L’organisme </w:t>
      </w:r>
      <w:r w:rsidRPr="009E4D8A">
        <w:rPr>
          <w:rFonts w:ascii="Arial" w:hAnsi="Arial" w:cs="Arial"/>
          <w:i/>
          <w:iCs/>
        </w:rPr>
        <w:t>Regroupement</w:t>
      </w:r>
      <w:r w:rsidRPr="009E4D8A">
        <w:rPr>
          <w:rFonts w:ascii="Arial" w:hAnsi="Arial" w:cs="Arial"/>
        </w:rPr>
        <w:t xml:space="preserve"> de </w:t>
      </w:r>
      <w:r w:rsidRPr="009E4D8A">
        <w:rPr>
          <w:rFonts w:ascii="Arial" w:hAnsi="Arial" w:cs="Arial"/>
          <w:i/>
          <w:iCs/>
        </w:rPr>
        <w:t xml:space="preserve">Partage </w:t>
      </w:r>
      <w:r w:rsidRPr="009E4D8A">
        <w:rPr>
          <w:rFonts w:ascii="Arial" w:hAnsi="Arial" w:cs="Arial"/>
        </w:rPr>
        <w:t>a offert 250 sacs à dos, soit 50 de plus que l’année précédente</w:t>
      </w:r>
      <w:r>
        <w:rPr>
          <w:rFonts w:ascii="Arial" w:hAnsi="Arial" w:cs="Arial"/>
        </w:rPr>
        <w:t>.</w:t>
      </w:r>
    </w:p>
    <w:p w14:paraId="78884317" w14:textId="77777777" w:rsidR="009E4D8A" w:rsidRPr="009E4D8A" w:rsidRDefault="009E4D8A" w:rsidP="009E4D8A">
      <w:pPr>
        <w:spacing w:line="240" w:lineRule="auto"/>
        <w:ind w:left="720"/>
        <w:jc w:val="both"/>
        <w:rPr>
          <w:rFonts w:ascii="Arial" w:hAnsi="Arial" w:cs="Arial"/>
        </w:rPr>
      </w:pPr>
    </w:p>
    <w:p w14:paraId="3F999C9A" w14:textId="77777777" w:rsidR="009E4D8A" w:rsidRDefault="009E4D8A" w:rsidP="009E4D8A">
      <w:pPr>
        <w:spacing w:line="360" w:lineRule="auto"/>
        <w:jc w:val="both"/>
        <w:rPr>
          <w:rFonts w:ascii="Arial" w:hAnsi="Arial" w:cs="Arial"/>
        </w:rPr>
      </w:pPr>
      <w:r>
        <w:rPr>
          <w:rFonts w:ascii="Arial" w:hAnsi="Arial" w:cs="Arial"/>
        </w:rPr>
        <w:t>La</w:t>
      </w:r>
      <w:r w:rsidRPr="005B51C9">
        <w:rPr>
          <w:rFonts w:ascii="Arial" w:hAnsi="Arial" w:cs="Arial"/>
        </w:rPr>
        <w:t xml:space="preserve"> distribution s'est étalée sur deux jours</w:t>
      </w:r>
      <w:r>
        <w:rPr>
          <w:rFonts w:ascii="Arial" w:hAnsi="Arial" w:cs="Arial"/>
        </w:rPr>
        <w:t xml:space="preserve"> à la maison des jeunes MAGI</w:t>
      </w:r>
      <w:r w:rsidRPr="005B51C9">
        <w:rPr>
          <w:rFonts w:ascii="Arial" w:hAnsi="Arial" w:cs="Arial"/>
        </w:rPr>
        <w:t>.</w:t>
      </w:r>
      <w:r>
        <w:rPr>
          <w:rFonts w:ascii="Arial" w:hAnsi="Arial" w:cs="Arial"/>
        </w:rPr>
        <w:t xml:space="preserve"> Les représentants des organismes siégeant sur le comité étaient présents pour participer à la distribution, en plus des bénévoles du PITREM. Au total, 329 élèves et leur famille ont pu bénéficier de ce programme.</w:t>
      </w:r>
    </w:p>
    <w:p w14:paraId="2C8771B5" w14:textId="77777777" w:rsidR="004A2DC6" w:rsidRDefault="004A2DC6" w:rsidP="005F675C">
      <w:pPr>
        <w:jc w:val="center"/>
        <w:rPr>
          <w:rFonts w:ascii="Arial" w:hAnsi="Arial" w:cs="Arial"/>
          <w:b/>
          <w:color w:val="1F3864" w:themeColor="accent1" w:themeShade="80"/>
        </w:rPr>
      </w:pPr>
    </w:p>
    <w:p w14:paraId="4B586A0B" w14:textId="7827DE48" w:rsidR="005F675C" w:rsidRPr="00F330E9" w:rsidRDefault="005F675C" w:rsidP="004A2DC6">
      <w:pPr>
        <w:spacing w:line="360" w:lineRule="auto"/>
        <w:jc w:val="center"/>
        <w:rPr>
          <w:rFonts w:ascii="Arial" w:hAnsi="Arial" w:cs="Arial"/>
          <w:b/>
          <w:color w:val="1F3864" w:themeColor="accent1" w:themeShade="80"/>
        </w:rPr>
      </w:pPr>
      <w:r w:rsidRPr="00C55CAB">
        <w:rPr>
          <w:rFonts w:ascii="Arial" w:hAnsi="Arial" w:cs="Arial"/>
          <w:b/>
          <w:color w:val="1F3864" w:themeColor="accent1" w:themeShade="80"/>
        </w:rPr>
        <w:t>Session d’activités de l’automne 202</w:t>
      </w:r>
      <w:r>
        <w:rPr>
          <w:rFonts w:ascii="Arial" w:hAnsi="Arial" w:cs="Arial"/>
          <w:b/>
          <w:color w:val="1F3864" w:themeColor="accent1" w:themeShade="80"/>
        </w:rPr>
        <w:t>4</w:t>
      </w:r>
    </w:p>
    <w:p w14:paraId="6A2B77B4" w14:textId="77777777" w:rsidR="00B77285" w:rsidRDefault="00B77285" w:rsidP="00B77285">
      <w:pPr>
        <w:spacing w:line="360" w:lineRule="auto"/>
        <w:jc w:val="both"/>
        <w:rPr>
          <w:rFonts w:ascii="Arial" w:hAnsi="Arial" w:cs="Arial"/>
        </w:rPr>
      </w:pPr>
      <w:r w:rsidRPr="005B51C9">
        <w:rPr>
          <w:rFonts w:ascii="Arial" w:hAnsi="Arial" w:cs="Arial"/>
        </w:rPr>
        <w:t>La période d'inscriptions pour les activités de l'automne 202</w:t>
      </w:r>
      <w:r>
        <w:rPr>
          <w:rFonts w:ascii="Arial" w:hAnsi="Arial" w:cs="Arial"/>
        </w:rPr>
        <w:t>4</w:t>
      </w:r>
      <w:r w:rsidRPr="005B51C9">
        <w:rPr>
          <w:rFonts w:ascii="Arial" w:hAnsi="Arial" w:cs="Arial"/>
        </w:rPr>
        <w:t xml:space="preserve"> s'est étendue du</w:t>
      </w:r>
      <w:r>
        <w:rPr>
          <w:rFonts w:ascii="Arial" w:hAnsi="Arial" w:cs="Arial"/>
        </w:rPr>
        <w:t xml:space="preserve"> 26 août au 7 octobre. </w:t>
      </w:r>
      <w:r w:rsidRPr="005B51C9">
        <w:rPr>
          <w:rFonts w:ascii="Arial" w:hAnsi="Arial" w:cs="Arial"/>
        </w:rPr>
        <w:t>Pour informer la communauté de notre programmation, nous avons mis en place une stratégie de communication</w:t>
      </w:r>
      <w:r>
        <w:rPr>
          <w:rFonts w:ascii="Arial" w:hAnsi="Arial" w:cs="Arial"/>
        </w:rPr>
        <w:t>s</w:t>
      </w:r>
      <w:r w:rsidRPr="005B51C9">
        <w:rPr>
          <w:rFonts w:ascii="Arial" w:hAnsi="Arial" w:cs="Arial"/>
        </w:rPr>
        <w:t xml:space="preserve"> </w:t>
      </w:r>
      <w:r>
        <w:rPr>
          <w:rFonts w:ascii="Arial" w:hAnsi="Arial" w:cs="Arial"/>
        </w:rPr>
        <w:t>variées</w:t>
      </w:r>
      <w:r w:rsidRPr="005B51C9">
        <w:rPr>
          <w:rFonts w:ascii="Arial" w:hAnsi="Arial" w:cs="Arial"/>
        </w:rPr>
        <w:t xml:space="preserve"> :</w:t>
      </w:r>
    </w:p>
    <w:p w14:paraId="19EC670D" w14:textId="77777777" w:rsidR="005F675C" w:rsidRPr="005B51C9" w:rsidRDefault="005F675C" w:rsidP="00B77285">
      <w:pPr>
        <w:numPr>
          <w:ilvl w:val="0"/>
          <w:numId w:val="5"/>
        </w:numPr>
        <w:spacing w:line="360" w:lineRule="auto"/>
        <w:jc w:val="both"/>
        <w:rPr>
          <w:rFonts w:ascii="Arial" w:hAnsi="Arial" w:cs="Arial"/>
        </w:rPr>
      </w:pPr>
      <w:r w:rsidRPr="005B51C9">
        <w:rPr>
          <w:rFonts w:ascii="Arial" w:hAnsi="Arial" w:cs="Arial"/>
        </w:rPr>
        <w:t>Di</w:t>
      </w:r>
      <w:r>
        <w:rPr>
          <w:rFonts w:ascii="Arial" w:hAnsi="Arial" w:cs="Arial"/>
        </w:rPr>
        <w:t xml:space="preserve">ffusion </w:t>
      </w:r>
      <w:r w:rsidRPr="005B51C9">
        <w:rPr>
          <w:rFonts w:ascii="Arial" w:hAnsi="Arial" w:cs="Arial"/>
        </w:rPr>
        <w:t>de la programmation</w:t>
      </w:r>
      <w:r>
        <w:rPr>
          <w:rFonts w:ascii="Arial" w:hAnsi="Arial" w:cs="Arial"/>
        </w:rPr>
        <w:t>,</w:t>
      </w:r>
      <w:r w:rsidRPr="005B51C9">
        <w:rPr>
          <w:rFonts w:ascii="Arial" w:hAnsi="Arial" w:cs="Arial"/>
        </w:rPr>
        <w:t xml:space="preserve"> </w:t>
      </w:r>
      <w:r>
        <w:rPr>
          <w:rFonts w:ascii="Arial" w:hAnsi="Arial" w:cs="Arial"/>
        </w:rPr>
        <w:t xml:space="preserve">par courriel, </w:t>
      </w:r>
      <w:r w:rsidRPr="005B51C9">
        <w:rPr>
          <w:rFonts w:ascii="Arial" w:hAnsi="Arial" w:cs="Arial"/>
        </w:rPr>
        <w:t>dans les trois écoles primaires du quartier : St-Donat, Edward-Murphy et Louis-Dupire</w:t>
      </w:r>
    </w:p>
    <w:p w14:paraId="1D3A15C5" w14:textId="77777777" w:rsidR="005F675C" w:rsidRPr="005B51C9" w:rsidRDefault="005F675C" w:rsidP="00B77285">
      <w:pPr>
        <w:numPr>
          <w:ilvl w:val="0"/>
          <w:numId w:val="5"/>
        </w:numPr>
        <w:spacing w:line="360" w:lineRule="auto"/>
        <w:jc w:val="both"/>
        <w:rPr>
          <w:rFonts w:ascii="Arial" w:hAnsi="Arial" w:cs="Arial"/>
        </w:rPr>
      </w:pPr>
      <w:r w:rsidRPr="005B51C9">
        <w:rPr>
          <w:rFonts w:ascii="Arial" w:hAnsi="Arial" w:cs="Arial"/>
        </w:rPr>
        <w:t>Envoi d'une infolettre à nos participants existants</w:t>
      </w:r>
    </w:p>
    <w:p w14:paraId="5861FB4F" w14:textId="3622D638" w:rsidR="005F675C" w:rsidRDefault="005F675C" w:rsidP="00B77285">
      <w:pPr>
        <w:numPr>
          <w:ilvl w:val="0"/>
          <w:numId w:val="5"/>
        </w:numPr>
        <w:spacing w:line="360" w:lineRule="auto"/>
        <w:jc w:val="both"/>
        <w:rPr>
          <w:rFonts w:ascii="Arial" w:hAnsi="Arial" w:cs="Arial"/>
        </w:rPr>
      </w:pPr>
      <w:r w:rsidRPr="005B51C9">
        <w:rPr>
          <w:rFonts w:ascii="Arial" w:hAnsi="Arial" w:cs="Arial"/>
        </w:rPr>
        <w:t xml:space="preserve">Diffusion </w:t>
      </w:r>
      <w:r w:rsidR="00EB5FC2">
        <w:rPr>
          <w:rFonts w:ascii="Arial" w:hAnsi="Arial" w:cs="Arial"/>
        </w:rPr>
        <w:t xml:space="preserve">de la programmation </w:t>
      </w:r>
      <w:r w:rsidRPr="005B51C9">
        <w:rPr>
          <w:rFonts w:ascii="Arial" w:hAnsi="Arial" w:cs="Arial"/>
        </w:rPr>
        <w:t>via Média post de Postes Canada</w:t>
      </w:r>
      <w:r>
        <w:rPr>
          <w:rFonts w:ascii="Arial" w:hAnsi="Arial" w:cs="Arial"/>
        </w:rPr>
        <w:t xml:space="preserve"> pour atteindre</w:t>
      </w:r>
      <w:r w:rsidRPr="005B51C9">
        <w:rPr>
          <w:rFonts w:ascii="Arial" w:hAnsi="Arial" w:cs="Arial"/>
        </w:rPr>
        <w:t xml:space="preserve"> </w:t>
      </w:r>
      <w:r>
        <w:rPr>
          <w:rFonts w:ascii="Arial" w:hAnsi="Arial" w:cs="Arial"/>
        </w:rPr>
        <w:t>5 262</w:t>
      </w:r>
      <w:r w:rsidRPr="005B51C9">
        <w:rPr>
          <w:rFonts w:ascii="Arial" w:hAnsi="Arial" w:cs="Arial"/>
        </w:rPr>
        <w:t xml:space="preserve"> foyers</w:t>
      </w:r>
    </w:p>
    <w:p w14:paraId="41F2F03F" w14:textId="04AF50AD" w:rsidR="005F675C" w:rsidRPr="00EC58DD" w:rsidRDefault="005F675C" w:rsidP="00B77285">
      <w:pPr>
        <w:numPr>
          <w:ilvl w:val="0"/>
          <w:numId w:val="5"/>
        </w:numPr>
        <w:spacing w:line="360" w:lineRule="auto"/>
        <w:jc w:val="both"/>
        <w:rPr>
          <w:rFonts w:ascii="Arial" w:hAnsi="Arial" w:cs="Arial"/>
        </w:rPr>
      </w:pPr>
      <w:r>
        <w:rPr>
          <w:rFonts w:ascii="Arial" w:hAnsi="Arial" w:cs="Arial"/>
        </w:rPr>
        <w:t>Affichage incluant un code QR sur les panneaux publicitaires du quartier</w:t>
      </w:r>
    </w:p>
    <w:p w14:paraId="75DB2FD7" w14:textId="4C2D341B" w:rsidR="005F675C" w:rsidRPr="00B77285" w:rsidRDefault="005F675C" w:rsidP="00B77285">
      <w:pPr>
        <w:numPr>
          <w:ilvl w:val="0"/>
          <w:numId w:val="5"/>
        </w:numPr>
        <w:spacing w:line="360" w:lineRule="auto"/>
        <w:jc w:val="both"/>
        <w:rPr>
          <w:rFonts w:ascii="Arial" w:hAnsi="Arial" w:cs="Arial"/>
        </w:rPr>
      </w:pPr>
      <w:r w:rsidRPr="00B77285">
        <w:rPr>
          <w:rFonts w:ascii="Arial" w:hAnsi="Arial" w:cs="Arial"/>
        </w:rPr>
        <w:t>Diffusion d’outils promotionnels sur nos réseaux sociaux Facebook et Instagram</w:t>
      </w:r>
    </w:p>
    <w:p w14:paraId="26798944" w14:textId="74C74682" w:rsidR="009E4D8A" w:rsidRDefault="005F675C" w:rsidP="005F675C">
      <w:pPr>
        <w:spacing w:line="360" w:lineRule="auto"/>
        <w:jc w:val="both"/>
        <w:rPr>
          <w:rFonts w:ascii="Arial" w:hAnsi="Arial" w:cs="Arial"/>
        </w:rPr>
      </w:pPr>
      <w:r w:rsidRPr="005B51C9">
        <w:rPr>
          <w:rFonts w:ascii="Arial" w:hAnsi="Arial" w:cs="Arial"/>
        </w:rPr>
        <w:t xml:space="preserve">Cette approche diversifiée nous a permis de toucher à la fois nos participants réguliers et de nouveaux résidents du quartier, assurant une </w:t>
      </w:r>
      <w:r>
        <w:rPr>
          <w:rFonts w:ascii="Arial" w:hAnsi="Arial" w:cs="Arial"/>
        </w:rPr>
        <w:t xml:space="preserve">plus </w:t>
      </w:r>
      <w:r w:rsidRPr="005B51C9">
        <w:rPr>
          <w:rFonts w:ascii="Arial" w:hAnsi="Arial" w:cs="Arial"/>
        </w:rPr>
        <w:t>large visibilité à notre offre d'activités automnales.</w:t>
      </w:r>
    </w:p>
    <w:p w14:paraId="2FE0BB6F" w14:textId="77777777" w:rsidR="004A2DC6" w:rsidRPr="004B0AFC" w:rsidRDefault="004A2DC6" w:rsidP="004A2DC6">
      <w:pPr>
        <w:spacing w:line="360" w:lineRule="auto"/>
        <w:jc w:val="both"/>
        <w:rPr>
          <w:rFonts w:ascii="Arial" w:hAnsi="Arial" w:cs="Arial"/>
        </w:rPr>
      </w:pPr>
      <w:r w:rsidRPr="005B51C9">
        <w:rPr>
          <w:rFonts w:ascii="Arial" w:hAnsi="Arial" w:cs="Arial"/>
        </w:rPr>
        <w:t>La session d'automne 202</w:t>
      </w:r>
      <w:r>
        <w:rPr>
          <w:rFonts w:ascii="Arial" w:hAnsi="Arial" w:cs="Arial"/>
        </w:rPr>
        <w:t>4</w:t>
      </w:r>
      <w:r w:rsidRPr="005B51C9">
        <w:rPr>
          <w:rFonts w:ascii="Arial" w:hAnsi="Arial" w:cs="Arial"/>
        </w:rPr>
        <w:t xml:space="preserve"> a connu un franc succès avec un nombre d'inscriptions de</w:t>
      </w:r>
      <w:r>
        <w:rPr>
          <w:rFonts w:ascii="Arial" w:hAnsi="Arial" w:cs="Arial"/>
        </w:rPr>
        <w:t xml:space="preserve"> 57</w:t>
      </w:r>
      <w:r w:rsidRPr="0028167B">
        <w:rPr>
          <w:rFonts w:ascii="Arial" w:hAnsi="Arial" w:cs="Arial"/>
        </w:rPr>
        <w:t>2 participants</w:t>
      </w:r>
      <w:r w:rsidRPr="005B51C9">
        <w:rPr>
          <w:rFonts w:ascii="Arial" w:hAnsi="Arial" w:cs="Arial"/>
        </w:rPr>
        <w:t>.  Notre offre en loisirs s'est enrichi</w:t>
      </w:r>
      <w:r>
        <w:rPr>
          <w:rFonts w:ascii="Arial" w:hAnsi="Arial" w:cs="Arial"/>
        </w:rPr>
        <w:t>e</w:t>
      </w:r>
      <w:r w:rsidRPr="005B51C9">
        <w:rPr>
          <w:rFonts w:ascii="Arial" w:hAnsi="Arial" w:cs="Arial"/>
        </w:rPr>
        <w:t xml:space="preserve"> de plusieurs nouvelles activités :</w:t>
      </w:r>
    </w:p>
    <w:p w14:paraId="5B83579B" w14:textId="77777777" w:rsidR="004A2DC6" w:rsidRDefault="004A2DC6" w:rsidP="004A2DC6">
      <w:pPr>
        <w:numPr>
          <w:ilvl w:val="0"/>
          <w:numId w:val="6"/>
        </w:numPr>
        <w:spacing w:line="360" w:lineRule="auto"/>
        <w:jc w:val="both"/>
        <w:rPr>
          <w:rFonts w:ascii="Arial" w:hAnsi="Arial" w:cs="Arial"/>
        </w:rPr>
      </w:pPr>
      <w:r w:rsidRPr="005B51C9">
        <w:rPr>
          <w:rFonts w:ascii="Arial" w:hAnsi="Arial" w:cs="Arial"/>
        </w:rPr>
        <w:t>Pour les jeunes :</w:t>
      </w:r>
      <w:r>
        <w:rPr>
          <w:rFonts w:ascii="Arial" w:hAnsi="Arial" w:cs="Arial"/>
        </w:rPr>
        <w:t xml:space="preserve"> Ukulélé, dessin manga et BD, éveil musical, programme de psychomotricité Pirouette et Cabriole</w:t>
      </w:r>
    </w:p>
    <w:p w14:paraId="162DFCEC" w14:textId="77777777" w:rsidR="004A2DC6" w:rsidRPr="005B51C9" w:rsidRDefault="004A2DC6" w:rsidP="004A2DC6">
      <w:pPr>
        <w:spacing w:line="360" w:lineRule="auto"/>
        <w:ind w:left="720"/>
        <w:jc w:val="both"/>
        <w:rPr>
          <w:rFonts w:ascii="Arial" w:hAnsi="Arial" w:cs="Arial"/>
        </w:rPr>
      </w:pPr>
    </w:p>
    <w:p w14:paraId="58C4BDAF" w14:textId="77777777" w:rsidR="004A2DC6" w:rsidRPr="005B51C9" w:rsidRDefault="004A2DC6" w:rsidP="004A2DC6">
      <w:pPr>
        <w:numPr>
          <w:ilvl w:val="0"/>
          <w:numId w:val="6"/>
        </w:numPr>
        <w:spacing w:line="360" w:lineRule="auto"/>
        <w:jc w:val="both"/>
        <w:rPr>
          <w:rFonts w:ascii="Arial" w:hAnsi="Arial" w:cs="Arial"/>
        </w:rPr>
      </w:pPr>
      <w:r w:rsidRPr="005B51C9">
        <w:rPr>
          <w:rFonts w:ascii="Arial" w:hAnsi="Arial" w:cs="Arial"/>
        </w:rPr>
        <w:t xml:space="preserve">Pour les adultes : </w:t>
      </w:r>
      <w:r>
        <w:rPr>
          <w:rFonts w:ascii="Arial" w:hAnsi="Arial" w:cs="Arial"/>
        </w:rPr>
        <w:t>Tricot, cours d’autodéfense pour femmes et adolescentes</w:t>
      </w:r>
    </w:p>
    <w:p w14:paraId="3A475E80" w14:textId="16AD6747" w:rsidR="004A2DC6" w:rsidRPr="004A2DC6" w:rsidRDefault="004A2DC6" w:rsidP="004A2DC6">
      <w:pPr>
        <w:numPr>
          <w:ilvl w:val="0"/>
          <w:numId w:val="6"/>
        </w:numPr>
        <w:spacing w:line="360" w:lineRule="auto"/>
        <w:jc w:val="both"/>
        <w:rPr>
          <w:rFonts w:ascii="Arial" w:hAnsi="Arial" w:cs="Arial"/>
        </w:rPr>
      </w:pPr>
      <w:r w:rsidRPr="004A2DC6">
        <w:rPr>
          <w:rFonts w:ascii="Arial" w:hAnsi="Arial" w:cs="Arial"/>
        </w:rPr>
        <w:t>Pour les seniors : Chœur de chant populaire</w:t>
      </w:r>
    </w:p>
    <w:p w14:paraId="06381094" w14:textId="45606B70" w:rsidR="004A2DC6" w:rsidRDefault="004A2DC6" w:rsidP="004A2DC6">
      <w:pPr>
        <w:spacing w:line="360" w:lineRule="auto"/>
        <w:jc w:val="both"/>
        <w:rPr>
          <w:rFonts w:ascii="Arial" w:hAnsi="Arial" w:cs="Arial"/>
        </w:rPr>
      </w:pPr>
      <w:r>
        <w:rPr>
          <w:rFonts w:ascii="Arial" w:hAnsi="Arial" w:cs="Arial"/>
        </w:rPr>
        <w:t xml:space="preserve">Lors de la dernière semaine de la session, le chœur de chant a offert une prestation dans le centre d’achat, dévoilant quelques morceaux de leur répertoire. Le concert, d’une durée de 30 minutes, a rassemblé plusieurs curieux, qui ont pu découvrir cette nouvelle activité offerte au </w:t>
      </w:r>
      <w:r w:rsidR="003B072E">
        <w:rPr>
          <w:rFonts w:ascii="Arial" w:hAnsi="Arial" w:cs="Arial"/>
        </w:rPr>
        <w:t>CRC</w:t>
      </w:r>
      <w:r>
        <w:rPr>
          <w:rFonts w:ascii="Arial" w:hAnsi="Arial" w:cs="Arial"/>
        </w:rPr>
        <w:t>.</w:t>
      </w:r>
    </w:p>
    <w:p w14:paraId="725C17AC" w14:textId="77777777" w:rsidR="00C63E7F" w:rsidRDefault="00C63E7F" w:rsidP="004A2DC6">
      <w:pPr>
        <w:spacing w:line="360" w:lineRule="auto"/>
        <w:jc w:val="both"/>
        <w:rPr>
          <w:rFonts w:ascii="Arial" w:hAnsi="Arial" w:cs="Arial"/>
        </w:rPr>
      </w:pPr>
    </w:p>
    <w:p w14:paraId="21CE62A9" w14:textId="0A631C0A" w:rsidR="00C63E7F" w:rsidRDefault="00C63E7F" w:rsidP="00C63E7F">
      <w:pPr>
        <w:spacing w:line="360" w:lineRule="auto"/>
        <w:jc w:val="center"/>
        <w:rPr>
          <w:rFonts w:ascii="Arial" w:hAnsi="Arial" w:cs="Arial"/>
        </w:rPr>
      </w:pPr>
      <w:r w:rsidRPr="00780D7C">
        <w:rPr>
          <w:rFonts w:ascii="Arial" w:hAnsi="Arial" w:cs="Arial"/>
          <w:b/>
          <w:color w:val="1F3864" w:themeColor="accent1" w:themeShade="80"/>
        </w:rPr>
        <w:t>Cours d’auto-défense pour femmes et adolescentes</w:t>
      </w:r>
    </w:p>
    <w:p w14:paraId="462BC50E" w14:textId="5FC9FA21" w:rsidR="00EE652F" w:rsidRDefault="00C63E7F" w:rsidP="00C63E7F">
      <w:pPr>
        <w:spacing w:line="360" w:lineRule="auto"/>
        <w:jc w:val="both"/>
        <w:rPr>
          <w:rFonts w:ascii="Arial" w:hAnsi="Arial" w:cs="Arial"/>
        </w:rPr>
      </w:pPr>
      <w:r w:rsidRPr="004D121A">
        <w:rPr>
          <w:rFonts w:ascii="Arial" w:hAnsi="Arial" w:cs="Arial"/>
        </w:rPr>
        <w:t>À l’automne</w:t>
      </w:r>
      <w:r w:rsidR="003B072E">
        <w:rPr>
          <w:rFonts w:ascii="Arial" w:hAnsi="Arial" w:cs="Arial"/>
        </w:rPr>
        <w:t xml:space="preserve"> 2024</w:t>
      </w:r>
      <w:r w:rsidRPr="004D121A">
        <w:rPr>
          <w:rFonts w:ascii="Arial" w:hAnsi="Arial" w:cs="Arial"/>
        </w:rPr>
        <w:t xml:space="preserve">, nous avons offert une série de cours d’auto-défense pour femmes et adolescentes à une fraction du prix original. </w:t>
      </w:r>
      <w:r>
        <w:rPr>
          <w:rFonts w:ascii="Arial" w:hAnsi="Arial" w:cs="Arial"/>
        </w:rPr>
        <w:t>Il</w:t>
      </w:r>
      <w:r w:rsidRPr="004D121A">
        <w:rPr>
          <w:rFonts w:ascii="Arial" w:hAnsi="Arial" w:cs="Arial"/>
        </w:rPr>
        <w:t xml:space="preserve"> y avait 16 places disponibles au coût de 30$</w:t>
      </w:r>
      <w:r>
        <w:rPr>
          <w:rFonts w:ascii="Arial" w:hAnsi="Arial" w:cs="Arial"/>
        </w:rPr>
        <w:t xml:space="preserve"> chacune</w:t>
      </w:r>
      <w:r w:rsidRPr="004D121A">
        <w:rPr>
          <w:rFonts w:ascii="Arial" w:hAnsi="Arial" w:cs="Arial"/>
        </w:rPr>
        <w:t xml:space="preserve">. </w:t>
      </w:r>
      <w:r>
        <w:rPr>
          <w:rFonts w:ascii="Arial" w:hAnsi="Arial" w:cs="Arial"/>
        </w:rPr>
        <w:t>Ainsi, nous souhaitions</w:t>
      </w:r>
      <w:r w:rsidRPr="004D121A">
        <w:rPr>
          <w:rFonts w:ascii="Arial" w:hAnsi="Arial" w:cs="Arial"/>
        </w:rPr>
        <w:t xml:space="preserve"> favoriser l’accès </w:t>
      </w:r>
      <w:r>
        <w:rPr>
          <w:rFonts w:ascii="Arial" w:hAnsi="Arial" w:cs="Arial"/>
        </w:rPr>
        <w:t>aux f</w:t>
      </w:r>
      <w:r w:rsidRPr="004D121A">
        <w:rPr>
          <w:rFonts w:ascii="Arial" w:hAnsi="Arial" w:cs="Arial"/>
        </w:rPr>
        <w:t>emmes en situation de précarité financière</w:t>
      </w:r>
      <w:r>
        <w:rPr>
          <w:rFonts w:ascii="Arial" w:hAnsi="Arial" w:cs="Arial"/>
        </w:rPr>
        <w:t xml:space="preserve"> à ce type de cours, en plus de leur offrir des outils pour diminuer leur sentiment de vulnérabilité. Au total, 14 participantes ont bénéficié des services du spécialiste George Manoli, acquérant diverses techniques pour se protéger en situation de danger.</w:t>
      </w:r>
    </w:p>
    <w:p w14:paraId="7DC0EA39" w14:textId="77777777" w:rsidR="00C63E7F" w:rsidRDefault="00C63E7F" w:rsidP="00C63E7F">
      <w:pPr>
        <w:spacing w:line="360" w:lineRule="auto"/>
        <w:jc w:val="both"/>
        <w:rPr>
          <w:rFonts w:ascii="Arial" w:hAnsi="Arial" w:cs="Arial"/>
        </w:rPr>
      </w:pPr>
    </w:p>
    <w:p w14:paraId="72AC9321" w14:textId="4B9506BC" w:rsidR="000662D8" w:rsidRDefault="000662D8" w:rsidP="000662D8">
      <w:pPr>
        <w:spacing w:line="360" w:lineRule="auto"/>
        <w:jc w:val="center"/>
        <w:rPr>
          <w:rFonts w:ascii="Arial" w:hAnsi="Arial" w:cs="Arial"/>
          <w:b/>
          <w:color w:val="EE0000"/>
        </w:rPr>
      </w:pPr>
      <w:r w:rsidRPr="00566434">
        <w:rPr>
          <w:rFonts w:ascii="Arial" w:hAnsi="Arial" w:cs="Arial"/>
          <w:b/>
          <w:color w:val="1F3864" w:themeColor="accent1" w:themeShade="80"/>
        </w:rPr>
        <w:t>Ateliers d’initiation aux appareils numériques avec Edu</w:t>
      </w:r>
      <w:r>
        <w:rPr>
          <w:rFonts w:ascii="Arial" w:hAnsi="Arial" w:cs="Arial"/>
          <w:b/>
          <w:color w:val="1F3864" w:themeColor="accent1" w:themeShade="80"/>
        </w:rPr>
        <w:t xml:space="preserve"> </w:t>
      </w:r>
      <w:r w:rsidRPr="00566434">
        <w:rPr>
          <w:rFonts w:ascii="Arial" w:hAnsi="Arial" w:cs="Arial"/>
          <w:b/>
          <w:color w:val="1F3864" w:themeColor="accent1" w:themeShade="80"/>
        </w:rPr>
        <w:t>GoPro</w:t>
      </w:r>
    </w:p>
    <w:p w14:paraId="619547A8" w14:textId="33AFBFF4" w:rsidR="000662D8" w:rsidRDefault="000662D8" w:rsidP="000662D8">
      <w:pPr>
        <w:spacing w:line="360" w:lineRule="auto"/>
        <w:jc w:val="both"/>
        <w:rPr>
          <w:rFonts w:ascii="Arial" w:hAnsi="Arial" w:cs="Arial"/>
          <w:color w:val="000000" w:themeColor="text1"/>
        </w:rPr>
      </w:pPr>
      <w:r>
        <w:rPr>
          <w:rFonts w:ascii="Arial" w:hAnsi="Arial" w:cs="Arial"/>
          <w:color w:val="000000" w:themeColor="text1"/>
        </w:rPr>
        <w:t xml:space="preserve">La compagnie Edu GoPro, spécialiste en </w:t>
      </w:r>
      <w:r w:rsidR="00775853">
        <w:rPr>
          <w:rFonts w:ascii="Arial" w:hAnsi="Arial" w:cs="Arial"/>
          <w:color w:val="000000" w:themeColor="text1"/>
        </w:rPr>
        <w:t>animation</w:t>
      </w:r>
      <w:r w:rsidR="00AF4A33">
        <w:rPr>
          <w:rFonts w:ascii="Arial" w:hAnsi="Arial" w:cs="Arial"/>
          <w:color w:val="000000" w:themeColor="text1"/>
        </w:rPr>
        <w:t xml:space="preserve"> </w:t>
      </w:r>
      <w:r>
        <w:rPr>
          <w:rFonts w:ascii="Arial" w:hAnsi="Arial" w:cs="Arial"/>
          <w:color w:val="000000" w:themeColor="text1"/>
        </w:rPr>
        <w:t>pédagogi</w:t>
      </w:r>
      <w:r w:rsidR="00AF4A33">
        <w:rPr>
          <w:rFonts w:ascii="Arial" w:hAnsi="Arial" w:cs="Arial"/>
          <w:color w:val="000000" w:themeColor="text1"/>
        </w:rPr>
        <w:t>qu</w:t>
      </w:r>
      <w:r>
        <w:rPr>
          <w:rFonts w:ascii="Arial" w:hAnsi="Arial" w:cs="Arial"/>
          <w:color w:val="000000" w:themeColor="text1"/>
        </w:rPr>
        <w:t xml:space="preserve">e, a </w:t>
      </w:r>
      <w:r w:rsidR="00AF4A33">
        <w:rPr>
          <w:rFonts w:ascii="Arial" w:hAnsi="Arial" w:cs="Arial"/>
          <w:color w:val="000000" w:themeColor="text1"/>
        </w:rPr>
        <w:t>offert</w:t>
      </w:r>
      <w:r>
        <w:rPr>
          <w:rFonts w:ascii="Arial" w:hAnsi="Arial" w:cs="Arial"/>
          <w:color w:val="000000" w:themeColor="text1"/>
        </w:rPr>
        <w:t xml:space="preserve"> deux activités conçues pour les aînés qui souhaitaient se familiariser avec certains appareils électroniques. Les ateliers d’initiation à la tablette numérique et au téléphone intelligent, présentés à l’automne, ont chacun rassemblé une dizaine de participants. Ces derniers ont pu apprendre les fonctions de base de leur appareil, leur permettant de s’adapter aux nouvelles méthodes de communication et de recherche.</w:t>
      </w:r>
    </w:p>
    <w:p w14:paraId="50FA9ECB" w14:textId="457428DE" w:rsidR="003D5426" w:rsidRDefault="003D5426" w:rsidP="003D5426">
      <w:pPr>
        <w:spacing w:line="360" w:lineRule="auto"/>
        <w:jc w:val="center"/>
        <w:rPr>
          <w:rFonts w:ascii="Arial" w:hAnsi="Arial" w:cs="Arial"/>
          <w:b/>
          <w:color w:val="1F3864" w:themeColor="accent1" w:themeShade="80"/>
        </w:rPr>
      </w:pPr>
      <w:r w:rsidRPr="008D2421">
        <w:rPr>
          <w:rFonts w:ascii="Arial" w:hAnsi="Arial" w:cs="Arial"/>
          <w:b/>
          <w:color w:val="1F3864" w:themeColor="accent1" w:themeShade="80"/>
        </w:rPr>
        <w:t xml:space="preserve">Assemblée générale annuelle 2024 </w:t>
      </w:r>
    </w:p>
    <w:p w14:paraId="61C4FF56" w14:textId="3FCCFBF6" w:rsidR="003D5426" w:rsidRPr="005B51C9" w:rsidRDefault="003D5426" w:rsidP="003D5426">
      <w:pPr>
        <w:spacing w:line="360" w:lineRule="auto"/>
        <w:jc w:val="both"/>
        <w:rPr>
          <w:rFonts w:ascii="Arial" w:hAnsi="Arial" w:cs="Arial"/>
          <w:color w:val="000000" w:themeColor="text1"/>
        </w:rPr>
      </w:pPr>
      <w:r w:rsidRPr="005B51C9">
        <w:rPr>
          <w:rFonts w:ascii="Arial" w:hAnsi="Arial" w:cs="Arial"/>
          <w:color w:val="000000" w:themeColor="text1"/>
        </w:rPr>
        <w:t>Notre assemblée générale annuelle s'est tenue en septembre 202</w:t>
      </w:r>
      <w:r>
        <w:rPr>
          <w:rFonts w:ascii="Arial" w:hAnsi="Arial" w:cs="Arial"/>
          <w:color w:val="000000" w:themeColor="text1"/>
        </w:rPr>
        <w:t>4</w:t>
      </w:r>
      <w:r w:rsidRPr="005B51C9">
        <w:rPr>
          <w:rFonts w:ascii="Arial" w:hAnsi="Arial" w:cs="Arial"/>
          <w:color w:val="000000" w:themeColor="text1"/>
        </w:rPr>
        <w:t>. À cette occasion, nous avons présenté :</w:t>
      </w:r>
    </w:p>
    <w:p w14:paraId="5D847CB4" w14:textId="04E4D419" w:rsidR="003D5426" w:rsidRPr="005B51C9" w:rsidRDefault="003D5426" w:rsidP="003D5426">
      <w:pPr>
        <w:numPr>
          <w:ilvl w:val="0"/>
          <w:numId w:val="7"/>
        </w:numPr>
        <w:spacing w:line="240" w:lineRule="auto"/>
        <w:jc w:val="both"/>
        <w:rPr>
          <w:rFonts w:ascii="Arial" w:hAnsi="Arial" w:cs="Arial"/>
          <w:color w:val="000000" w:themeColor="text1"/>
        </w:rPr>
      </w:pPr>
      <w:r w:rsidRPr="005B51C9">
        <w:rPr>
          <w:rFonts w:ascii="Arial" w:hAnsi="Arial" w:cs="Arial"/>
          <w:color w:val="000000" w:themeColor="text1"/>
        </w:rPr>
        <w:t>Le bilan annuel des activités</w:t>
      </w:r>
      <w:r w:rsidR="00A23D86">
        <w:rPr>
          <w:rFonts w:ascii="Arial" w:hAnsi="Arial" w:cs="Arial"/>
          <w:color w:val="000000" w:themeColor="text1"/>
        </w:rPr>
        <w:t xml:space="preserve"> pour l’année 2023-2024</w:t>
      </w:r>
    </w:p>
    <w:p w14:paraId="3EB0E5E6" w14:textId="3B5E6A4E" w:rsidR="003D5426" w:rsidRPr="005B51C9" w:rsidRDefault="003D5426" w:rsidP="003D5426">
      <w:pPr>
        <w:numPr>
          <w:ilvl w:val="0"/>
          <w:numId w:val="7"/>
        </w:numPr>
        <w:spacing w:line="240" w:lineRule="auto"/>
        <w:jc w:val="both"/>
        <w:rPr>
          <w:rFonts w:ascii="Arial" w:hAnsi="Arial" w:cs="Arial"/>
          <w:color w:val="000000" w:themeColor="text1"/>
        </w:rPr>
      </w:pPr>
      <w:r w:rsidRPr="005B51C9">
        <w:rPr>
          <w:rFonts w:ascii="Arial" w:hAnsi="Arial" w:cs="Arial"/>
          <w:color w:val="000000" w:themeColor="text1"/>
        </w:rPr>
        <w:t xml:space="preserve">Les états financiers de l'année </w:t>
      </w:r>
      <w:r w:rsidR="00607CC9">
        <w:rPr>
          <w:rFonts w:ascii="Arial" w:hAnsi="Arial" w:cs="Arial"/>
          <w:color w:val="000000" w:themeColor="text1"/>
        </w:rPr>
        <w:t>2023-2024</w:t>
      </w:r>
    </w:p>
    <w:p w14:paraId="23708099" w14:textId="102B2A8E" w:rsidR="003D5426" w:rsidRPr="005B51C9" w:rsidRDefault="003D5426" w:rsidP="003D5426">
      <w:pPr>
        <w:numPr>
          <w:ilvl w:val="0"/>
          <w:numId w:val="7"/>
        </w:numPr>
        <w:spacing w:line="240" w:lineRule="auto"/>
        <w:jc w:val="both"/>
        <w:rPr>
          <w:rFonts w:ascii="Arial" w:hAnsi="Arial" w:cs="Arial"/>
          <w:color w:val="000000" w:themeColor="text1"/>
        </w:rPr>
      </w:pPr>
      <w:r w:rsidRPr="005B51C9">
        <w:rPr>
          <w:rFonts w:ascii="Arial" w:hAnsi="Arial" w:cs="Arial"/>
          <w:color w:val="000000" w:themeColor="text1"/>
        </w:rPr>
        <w:t>Le plan d'action 202</w:t>
      </w:r>
      <w:r w:rsidR="003630E9">
        <w:rPr>
          <w:rFonts w:ascii="Arial" w:hAnsi="Arial" w:cs="Arial"/>
          <w:color w:val="000000" w:themeColor="text1"/>
        </w:rPr>
        <w:t>4</w:t>
      </w:r>
      <w:r w:rsidRPr="005B51C9">
        <w:rPr>
          <w:rFonts w:ascii="Arial" w:hAnsi="Arial" w:cs="Arial"/>
          <w:color w:val="000000" w:themeColor="text1"/>
        </w:rPr>
        <w:t>-202</w:t>
      </w:r>
      <w:r w:rsidR="003630E9">
        <w:rPr>
          <w:rFonts w:ascii="Arial" w:hAnsi="Arial" w:cs="Arial"/>
          <w:color w:val="000000" w:themeColor="text1"/>
        </w:rPr>
        <w:t>5</w:t>
      </w:r>
    </w:p>
    <w:p w14:paraId="2E023178" w14:textId="2618390B" w:rsidR="003D5426" w:rsidRDefault="003D5426" w:rsidP="003D5426">
      <w:pPr>
        <w:numPr>
          <w:ilvl w:val="0"/>
          <w:numId w:val="7"/>
        </w:numPr>
        <w:spacing w:line="240" w:lineRule="auto"/>
        <w:jc w:val="both"/>
        <w:rPr>
          <w:rFonts w:ascii="Arial" w:hAnsi="Arial" w:cs="Arial"/>
          <w:color w:val="000000" w:themeColor="text1"/>
        </w:rPr>
      </w:pPr>
      <w:r w:rsidRPr="005B51C9">
        <w:rPr>
          <w:rFonts w:ascii="Arial" w:hAnsi="Arial" w:cs="Arial"/>
          <w:color w:val="000000" w:themeColor="text1"/>
        </w:rPr>
        <w:t>Les prévisions budgétaires 202</w:t>
      </w:r>
      <w:r w:rsidR="003630E9">
        <w:rPr>
          <w:rFonts w:ascii="Arial" w:hAnsi="Arial" w:cs="Arial"/>
          <w:color w:val="000000" w:themeColor="text1"/>
        </w:rPr>
        <w:t>4</w:t>
      </w:r>
      <w:r w:rsidRPr="005B51C9">
        <w:rPr>
          <w:rFonts w:ascii="Arial" w:hAnsi="Arial" w:cs="Arial"/>
          <w:color w:val="000000" w:themeColor="text1"/>
        </w:rPr>
        <w:t>-202</w:t>
      </w:r>
      <w:r w:rsidR="003630E9">
        <w:rPr>
          <w:rFonts w:ascii="Arial" w:hAnsi="Arial" w:cs="Arial"/>
          <w:color w:val="000000" w:themeColor="text1"/>
        </w:rPr>
        <w:t>5</w:t>
      </w:r>
    </w:p>
    <w:p w14:paraId="253091CD" w14:textId="77777777" w:rsidR="003D5426" w:rsidRPr="005B51C9" w:rsidRDefault="003D5426" w:rsidP="003D5426">
      <w:pPr>
        <w:ind w:left="720"/>
        <w:jc w:val="both"/>
        <w:rPr>
          <w:rFonts w:ascii="Arial" w:hAnsi="Arial" w:cs="Arial"/>
          <w:color w:val="000000" w:themeColor="text1"/>
        </w:rPr>
      </w:pPr>
    </w:p>
    <w:p w14:paraId="78701037" w14:textId="53562AB5" w:rsidR="003D5426" w:rsidRDefault="003D5426" w:rsidP="003D5426">
      <w:pPr>
        <w:spacing w:line="360" w:lineRule="auto"/>
        <w:jc w:val="both"/>
        <w:rPr>
          <w:rFonts w:ascii="Arial" w:hAnsi="Arial" w:cs="Arial"/>
          <w:color w:val="000000" w:themeColor="text1"/>
        </w:rPr>
      </w:pPr>
      <w:r w:rsidRPr="005B51C9">
        <w:rPr>
          <w:rFonts w:ascii="Arial" w:hAnsi="Arial" w:cs="Arial"/>
          <w:color w:val="000000" w:themeColor="text1"/>
        </w:rPr>
        <w:t xml:space="preserve">Nous avons élu notre nouveau conseil d’administration et </w:t>
      </w:r>
      <w:r>
        <w:rPr>
          <w:rFonts w:ascii="Arial" w:hAnsi="Arial" w:cs="Arial"/>
          <w:color w:val="000000" w:themeColor="text1"/>
        </w:rPr>
        <w:t xml:space="preserve">nous </w:t>
      </w:r>
      <w:r w:rsidRPr="005B51C9">
        <w:rPr>
          <w:rFonts w:ascii="Arial" w:hAnsi="Arial" w:cs="Arial"/>
          <w:color w:val="000000" w:themeColor="text1"/>
        </w:rPr>
        <w:t>avons profité de l’occasion pour remercier les administrateurs sortants</w:t>
      </w:r>
      <w:r>
        <w:rPr>
          <w:rFonts w:ascii="Arial" w:hAnsi="Arial" w:cs="Arial"/>
          <w:color w:val="000000" w:themeColor="text1"/>
        </w:rPr>
        <w:t>.</w:t>
      </w:r>
    </w:p>
    <w:p w14:paraId="28E08B17" w14:textId="293C1908" w:rsidR="00147017" w:rsidRPr="008534E3" w:rsidRDefault="00E23624" w:rsidP="00A25869">
      <w:pPr>
        <w:spacing w:line="360" w:lineRule="auto"/>
        <w:jc w:val="center"/>
        <w:rPr>
          <w:rFonts w:ascii="Arial" w:hAnsi="Arial" w:cs="Arial"/>
          <w:b/>
          <w:bCs/>
          <w:color w:val="1F3864" w:themeColor="accent1" w:themeShade="80"/>
        </w:rPr>
      </w:pPr>
      <w:r>
        <w:rPr>
          <w:rFonts w:ascii="Arial" w:hAnsi="Arial" w:cs="Arial"/>
          <w:b/>
          <w:bCs/>
          <w:color w:val="1F3864" w:themeColor="accent1" w:themeShade="80"/>
        </w:rPr>
        <w:lastRenderedPageBreak/>
        <w:t>C</w:t>
      </w:r>
      <w:r w:rsidR="00147017" w:rsidRPr="00163EA5">
        <w:rPr>
          <w:rFonts w:ascii="Arial" w:hAnsi="Arial" w:cs="Arial"/>
          <w:b/>
          <w:bCs/>
          <w:color w:val="1F3864" w:themeColor="accent1" w:themeShade="80"/>
        </w:rPr>
        <w:t>lub de l’âge d’or Nouveau-Rosemont</w:t>
      </w:r>
    </w:p>
    <w:p w14:paraId="6AD5E124" w14:textId="163C95A5" w:rsidR="00147017" w:rsidRDefault="00147017" w:rsidP="00147017">
      <w:pPr>
        <w:spacing w:line="360" w:lineRule="auto"/>
        <w:jc w:val="both"/>
        <w:rPr>
          <w:rFonts w:ascii="Arial" w:hAnsi="Arial" w:cs="Arial"/>
        </w:rPr>
      </w:pPr>
      <w:r>
        <w:rPr>
          <w:rFonts w:ascii="Arial" w:hAnsi="Arial" w:cs="Arial"/>
        </w:rPr>
        <w:t>Afin de combler la place laissée vacante par le club de l’âge d’or les Troubadours, la Ville de Montréal a proposé aux organisateurs du club de l’âge d’or Nouveau-Rosemont de s’établir dans nos locaux. En octobre 2024, une rencontre a donc eu lieu afin de présenter les équipes respectives et une ébauche de protocole d’entente. Il avait été décidé par le C.A. du CRC St-Donat que le local qui les accueille leur serait prêté du 1</w:t>
      </w:r>
      <w:r w:rsidRPr="00ED2D57">
        <w:rPr>
          <w:rFonts w:ascii="Arial" w:hAnsi="Arial" w:cs="Arial"/>
          <w:vertAlign w:val="superscript"/>
        </w:rPr>
        <w:t>er</w:t>
      </w:r>
      <w:r>
        <w:rPr>
          <w:rFonts w:ascii="Arial" w:hAnsi="Arial" w:cs="Arial"/>
        </w:rPr>
        <w:t xml:space="preserve"> juin au 31 décembre 2024.</w:t>
      </w:r>
    </w:p>
    <w:p w14:paraId="616E32C6" w14:textId="2A2B19AA" w:rsidR="00C63E7F" w:rsidRDefault="00147017" w:rsidP="00147017">
      <w:pPr>
        <w:spacing w:line="360" w:lineRule="auto"/>
        <w:jc w:val="both"/>
        <w:rPr>
          <w:rFonts w:ascii="Arial" w:hAnsi="Arial" w:cs="Arial"/>
        </w:rPr>
      </w:pPr>
      <w:r>
        <w:rPr>
          <w:rFonts w:ascii="Arial" w:hAnsi="Arial" w:cs="Arial"/>
        </w:rPr>
        <w:t>Depuis leur arrivée, quelques rencontres de mise à niveau ont été requises et une excellente cohabitation est observée entre les deux organismes.</w:t>
      </w:r>
    </w:p>
    <w:p w14:paraId="715EE5BC" w14:textId="77777777" w:rsidR="00882E7D" w:rsidRDefault="00882E7D" w:rsidP="00882E7D">
      <w:pPr>
        <w:spacing w:line="360" w:lineRule="auto"/>
        <w:jc w:val="center"/>
        <w:rPr>
          <w:rFonts w:ascii="Arial" w:eastAsia="Cambria" w:hAnsi="Arial" w:cs="Arial"/>
          <w:b/>
          <w:bCs/>
          <w:color w:val="1F3864" w:themeColor="accent1" w:themeShade="80"/>
        </w:rPr>
      </w:pPr>
    </w:p>
    <w:p w14:paraId="71A34387" w14:textId="7EE6A543" w:rsidR="00882E7D" w:rsidRDefault="00882E7D" w:rsidP="00882E7D">
      <w:pPr>
        <w:spacing w:line="360" w:lineRule="auto"/>
        <w:jc w:val="center"/>
        <w:rPr>
          <w:rFonts w:ascii="Arial" w:eastAsia="Cambria" w:hAnsi="Arial" w:cs="Arial"/>
          <w:b/>
          <w:bCs/>
          <w:color w:val="1F3864" w:themeColor="accent1" w:themeShade="80"/>
        </w:rPr>
      </w:pPr>
      <w:r w:rsidRPr="00C239F9">
        <w:rPr>
          <w:rFonts w:ascii="Arial" w:eastAsia="Cambria" w:hAnsi="Arial" w:cs="Arial"/>
          <w:b/>
          <w:bCs/>
          <w:color w:val="1F3864" w:themeColor="accent1" w:themeShade="80"/>
        </w:rPr>
        <w:t>Implication dans les conseils d’administration</w:t>
      </w:r>
      <w:r>
        <w:rPr>
          <w:rFonts w:ascii="Arial" w:eastAsia="Cambria" w:hAnsi="Arial" w:cs="Arial"/>
          <w:b/>
          <w:bCs/>
          <w:color w:val="1F3864" w:themeColor="accent1" w:themeShade="80"/>
          <w:highlight w:val="yellow"/>
        </w:rPr>
        <w:t xml:space="preserve"> </w:t>
      </w:r>
    </w:p>
    <w:p w14:paraId="0D216F43" w14:textId="1F6293BF" w:rsidR="00147017" w:rsidRDefault="00882E7D" w:rsidP="00882E7D">
      <w:pPr>
        <w:spacing w:line="360" w:lineRule="auto"/>
        <w:jc w:val="both"/>
        <w:rPr>
          <w:rFonts w:ascii="Arial" w:hAnsi="Arial" w:cs="Arial"/>
          <w:color w:val="000000" w:themeColor="text1"/>
        </w:rPr>
      </w:pPr>
      <w:r w:rsidRPr="005B51C9">
        <w:rPr>
          <w:rFonts w:ascii="Arial" w:hAnsi="Arial" w:cs="Arial"/>
          <w:color w:val="000000" w:themeColor="text1"/>
        </w:rPr>
        <w:t xml:space="preserve">La direction générale a poursuivi son engagement pour une </w:t>
      </w:r>
      <w:r>
        <w:rPr>
          <w:rFonts w:ascii="Arial" w:hAnsi="Arial" w:cs="Arial"/>
          <w:color w:val="000000" w:themeColor="text1"/>
        </w:rPr>
        <w:t>dix-septième</w:t>
      </w:r>
      <w:r w:rsidRPr="005B51C9">
        <w:rPr>
          <w:rFonts w:ascii="Arial" w:hAnsi="Arial" w:cs="Arial"/>
          <w:color w:val="000000" w:themeColor="text1"/>
        </w:rPr>
        <w:t xml:space="preserve"> année consécutive au conseil d'administration de la Fédération québécoise des centres communautaires de loisirs (FQCCL). En parallèle, elle a siégé également au conseil d'établissement de l'école primaire Saint-Donat pour une </w:t>
      </w:r>
      <w:r>
        <w:rPr>
          <w:rFonts w:ascii="Arial" w:hAnsi="Arial" w:cs="Arial"/>
          <w:color w:val="000000" w:themeColor="text1"/>
        </w:rPr>
        <w:t>quatri</w:t>
      </w:r>
      <w:r w:rsidRPr="005B51C9">
        <w:rPr>
          <w:rFonts w:ascii="Arial" w:hAnsi="Arial" w:cs="Arial"/>
          <w:color w:val="000000" w:themeColor="text1"/>
        </w:rPr>
        <w:t>ème année, en tant que membre représentante</w:t>
      </w:r>
      <w:r>
        <w:rPr>
          <w:rFonts w:ascii="Arial" w:hAnsi="Arial" w:cs="Arial"/>
          <w:color w:val="000000" w:themeColor="text1"/>
        </w:rPr>
        <w:t xml:space="preserve"> de</w:t>
      </w:r>
      <w:r w:rsidRPr="005B51C9">
        <w:rPr>
          <w:rFonts w:ascii="Arial" w:hAnsi="Arial" w:cs="Arial"/>
          <w:color w:val="000000" w:themeColor="text1"/>
        </w:rPr>
        <w:t xml:space="preserve"> la communauté.</w:t>
      </w:r>
    </w:p>
    <w:p w14:paraId="02C84DE8" w14:textId="77777777" w:rsidR="00882E7D" w:rsidRDefault="00882E7D" w:rsidP="00882E7D">
      <w:pPr>
        <w:spacing w:line="360" w:lineRule="auto"/>
        <w:jc w:val="both"/>
        <w:rPr>
          <w:rFonts w:ascii="Arial" w:hAnsi="Arial" w:cs="Arial"/>
          <w:color w:val="000000" w:themeColor="text1"/>
        </w:rPr>
      </w:pPr>
    </w:p>
    <w:p w14:paraId="30694C90" w14:textId="00960CFD" w:rsidR="00A87FD8" w:rsidRDefault="00A87FD8" w:rsidP="00A87FD8">
      <w:pPr>
        <w:spacing w:line="360" w:lineRule="auto"/>
        <w:jc w:val="center"/>
        <w:rPr>
          <w:rFonts w:ascii="Arial" w:hAnsi="Arial" w:cs="Arial"/>
          <w:b/>
          <w:color w:val="1F3864" w:themeColor="accent1" w:themeShade="80"/>
        </w:rPr>
      </w:pPr>
      <w:r>
        <w:rPr>
          <w:rFonts w:ascii="Arial" w:hAnsi="Arial" w:cs="Arial"/>
          <w:b/>
          <w:color w:val="1F3864" w:themeColor="accent1" w:themeShade="80"/>
        </w:rPr>
        <w:t>Distribution de bonbons – Soirée de l’Halloween</w:t>
      </w:r>
    </w:p>
    <w:p w14:paraId="0A6631B2" w14:textId="22D9C331" w:rsidR="00882E7D" w:rsidRDefault="00A87FD8" w:rsidP="00A87FD8">
      <w:pPr>
        <w:spacing w:line="360" w:lineRule="auto"/>
        <w:jc w:val="both"/>
        <w:rPr>
          <w:rFonts w:ascii="Arial" w:hAnsi="Arial" w:cs="Arial"/>
          <w:color w:val="000000" w:themeColor="text1"/>
        </w:rPr>
      </w:pPr>
      <w:r>
        <w:rPr>
          <w:rFonts w:ascii="Arial" w:hAnsi="Arial" w:cs="Arial"/>
          <w:color w:val="000000" w:themeColor="text1"/>
        </w:rPr>
        <w:t xml:space="preserve">Pour l’occasion de la fête d’Halloween, notre Joujouthèque s’est transformée en un petit parcours de maison hantée. Les enfants, tout comme les grands, étaient invités à en faire la visite et y cueillir un sac </w:t>
      </w:r>
      <w:r w:rsidR="002A645D">
        <w:rPr>
          <w:rFonts w:ascii="Arial" w:hAnsi="Arial" w:cs="Arial"/>
          <w:color w:val="000000" w:themeColor="text1"/>
        </w:rPr>
        <w:t xml:space="preserve">de </w:t>
      </w:r>
      <w:r>
        <w:rPr>
          <w:rFonts w:ascii="Arial" w:hAnsi="Arial" w:cs="Arial"/>
          <w:color w:val="000000" w:themeColor="text1"/>
        </w:rPr>
        <w:t>bonbons. Une bénévole a participé au montage et deux animatrices du camp de jour ont animé l’attraction.</w:t>
      </w:r>
    </w:p>
    <w:p w14:paraId="303BBF5B" w14:textId="77777777" w:rsidR="00A87FD8" w:rsidRDefault="00A87FD8" w:rsidP="00A87FD8">
      <w:pPr>
        <w:spacing w:line="360" w:lineRule="auto"/>
        <w:jc w:val="both"/>
        <w:rPr>
          <w:rFonts w:ascii="Arial" w:hAnsi="Arial" w:cs="Arial"/>
          <w:color w:val="000000" w:themeColor="text1"/>
        </w:rPr>
      </w:pPr>
    </w:p>
    <w:p w14:paraId="7A9B6D6C" w14:textId="1D6EEFFB" w:rsidR="00C64EF6" w:rsidRDefault="00C64EF6" w:rsidP="00C64EF6">
      <w:pPr>
        <w:spacing w:line="360" w:lineRule="auto"/>
        <w:jc w:val="center"/>
        <w:rPr>
          <w:rFonts w:ascii="Arial" w:eastAsia="Cambria" w:hAnsi="Arial" w:cs="Arial"/>
          <w:b/>
          <w:bCs/>
          <w:color w:val="1F3864" w:themeColor="accent1" w:themeShade="80"/>
        </w:rPr>
      </w:pPr>
      <w:r w:rsidRPr="00700AEB">
        <w:rPr>
          <w:rFonts w:ascii="Arial" w:eastAsia="Cambria" w:hAnsi="Arial" w:cs="Arial"/>
          <w:b/>
          <w:bCs/>
          <w:color w:val="1F3864" w:themeColor="accent1" w:themeShade="80"/>
        </w:rPr>
        <w:t xml:space="preserve">Programme de promotion </w:t>
      </w:r>
      <w:r>
        <w:rPr>
          <w:rFonts w:ascii="Arial" w:eastAsia="Cambria" w:hAnsi="Arial" w:cs="Arial"/>
          <w:b/>
          <w:bCs/>
          <w:color w:val="1F3864" w:themeColor="accent1" w:themeShade="80"/>
        </w:rPr>
        <w:t>et de valorisation de la langue française (PPVLF)</w:t>
      </w:r>
    </w:p>
    <w:p w14:paraId="20A63D43" w14:textId="4234D6C8" w:rsidR="00C64EF6" w:rsidRDefault="00C64EF6" w:rsidP="00C64EF6">
      <w:pPr>
        <w:spacing w:line="360" w:lineRule="auto"/>
        <w:jc w:val="both"/>
        <w:rPr>
          <w:rFonts w:ascii="Arial" w:eastAsia="Cambria" w:hAnsi="Arial" w:cs="Arial"/>
        </w:rPr>
      </w:pPr>
      <w:r>
        <w:rPr>
          <w:rFonts w:ascii="Arial" w:eastAsia="Cambria" w:hAnsi="Arial" w:cs="Arial"/>
        </w:rPr>
        <w:t xml:space="preserve">À l’automne 2024, notre partenaire Edu GoPro nous a soumis une idée de projet en lien avec la promotion de la langue française et nous a accompagnés dans le processus de demande de financement. </w:t>
      </w:r>
    </w:p>
    <w:p w14:paraId="2489084F" w14:textId="77777777" w:rsidR="00C64EF6" w:rsidRDefault="00C64EF6" w:rsidP="00C64EF6">
      <w:pPr>
        <w:spacing w:line="360" w:lineRule="auto"/>
        <w:jc w:val="both"/>
        <w:rPr>
          <w:rFonts w:ascii="Arial" w:eastAsia="Cambria" w:hAnsi="Arial" w:cs="Arial"/>
        </w:rPr>
      </w:pPr>
      <w:r>
        <w:rPr>
          <w:rFonts w:ascii="Arial" w:eastAsia="Cambria" w:hAnsi="Arial" w:cs="Arial"/>
        </w:rPr>
        <w:t>Après avoir obtenu une résolution du C.A., nous avons présenté la demande de financement au Ministère de la Langue française, en novembre 2024. Notre demande ayant été approuvée, nous avons signé la convention d’aide financière en mars 2025, aide financière qui s’élève à 46 500$. La durée du projet s’étend du 1</w:t>
      </w:r>
      <w:r w:rsidRPr="00CD7A76">
        <w:rPr>
          <w:rFonts w:ascii="Arial" w:eastAsia="Cambria" w:hAnsi="Arial" w:cs="Arial"/>
          <w:vertAlign w:val="superscript"/>
        </w:rPr>
        <w:t>er</w:t>
      </w:r>
      <w:r>
        <w:rPr>
          <w:rFonts w:ascii="Arial" w:eastAsia="Cambria" w:hAnsi="Arial" w:cs="Arial"/>
        </w:rPr>
        <w:t xml:space="preserve"> avril 2025 au 31 mars 2026 et l’élaboration du contenu et du recrutement des animatrices par Edu GoPro a débuté en avril : le premier volet du projet a été déployé lors du camp de jour estival 2025 et s’appelait La Brigade littéraire.</w:t>
      </w:r>
    </w:p>
    <w:p w14:paraId="5CA393DB" w14:textId="77777777" w:rsidR="009878DA" w:rsidRDefault="009878DA" w:rsidP="009878DA">
      <w:pPr>
        <w:jc w:val="center"/>
        <w:rPr>
          <w:rFonts w:ascii="Arial" w:hAnsi="Arial" w:cs="Arial"/>
          <w:b/>
          <w:color w:val="1F3864" w:themeColor="accent1" w:themeShade="80"/>
        </w:rPr>
      </w:pPr>
    </w:p>
    <w:p w14:paraId="5A324FBA" w14:textId="49D02BA7" w:rsidR="009878DA" w:rsidRDefault="009878DA" w:rsidP="009878DA">
      <w:pPr>
        <w:spacing w:line="360" w:lineRule="auto"/>
        <w:jc w:val="center"/>
        <w:rPr>
          <w:rFonts w:ascii="Arial" w:hAnsi="Arial" w:cs="Arial"/>
          <w:bCs/>
          <w:color w:val="000000" w:themeColor="text1"/>
        </w:rPr>
      </w:pPr>
      <w:r w:rsidRPr="00AE1383">
        <w:rPr>
          <w:rFonts w:ascii="Arial" w:hAnsi="Arial" w:cs="Arial"/>
          <w:b/>
          <w:color w:val="1F3864" w:themeColor="accent1" w:themeShade="80"/>
        </w:rPr>
        <w:t>Fédération des centres communautaires de loisir</w:t>
      </w:r>
    </w:p>
    <w:p w14:paraId="57296B6F" w14:textId="77777777" w:rsidR="009878DA" w:rsidRDefault="009878DA" w:rsidP="009878DA">
      <w:pPr>
        <w:spacing w:line="360" w:lineRule="auto"/>
        <w:jc w:val="both"/>
        <w:rPr>
          <w:rFonts w:ascii="Arial" w:hAnsi="Arial" w:cs="Arial"/>
          <w:bCs/>
          <w:color w:val="000000" w:themeColor="text1"/>
        </w:rPr>
      </w:pPr>
      <w:r>
        <w:rPr>
          <w:rFonts w:ascii="Arial" w:hAnsi="Arial" w:cs="Arial"/>
          <w:bCs/>
          <w:color w:val="000000" w:themeColor="text1"/>
        </w:rPr>
        <w:t>Nous avons obtenu la certification du programme d’agrément de la Fédération Québécoise des Centres communautaires de loisir (FQCCL).  Ce programme d’agrément vise à évaluer la qualité et la sécurité des organismes membres.  Il assure aussi le respect de normes établies et encourage l’amélioration continue des services offerts par les centres.  L’obtention de cette certification nous permet dorénavant de maintenir notre engagement envers l’excellence de nos services et de nous démarquer dans notre communauté.</w:t>
      </w:r>
    </w:p>
    <w:p w14:paraId="51506484" w14:textId="77777777" w:rsidR="009878DA" w:rsidRDefault="009878DA" w:rsidP="009878DA">
      <w:pPr>
        <w:spacing w:line="360" w:lineRule="auto"/>
        <w:jc w:val="both"/>
        <w:rPr>
          <w:rFonts w:ascii="Arial" w:hAnsi="Arial" w:cs="Arial"/>
          <w:bCs/>
          <w:color w:val="000000" w:themeColor="text1"/>
        </w:rPr>
      </w:pPr>
    </w:p>
    <w:p w14:paraId="1C85FB87" w14:textId="42839ED2" w:rsidR="0019673C" w:rsidRDefault="0019673C" w:rsidP="0019673C">
      <w:pPr>
        <w:spacing w:line="360" w:lineRule="auto"/>
        <w:jc w:val="center"/>
        <w:rPr>
          <w:rFonts w:ascii="Arial" w:hAnsi="Arial" w:cs="Arial"/>
          <w:b/>
          <w:color w:val="1F3864" w:themeColor="accent1" w:themeShade="80"/>
        </w:rPr>
      </w:pPr>
      <w:r>
        <w:rPr>
          <w:rFonts w:ascii="Arial" w:hAnsi="Arial" w:cs="Arial"/>
          <w:b/>
          <w:color w:val="1F3864" w:themeColor="accent1" w:themeShade="80"/>
        </w:rPr>
        <w:t>Comité des bénévoles – Aînés au cœur du quartier</w:t>
      </w:r>
    </w:p>
    <w:p w14:paraId="1043C5B2" w14:textId="2C7DC5E6" w:rsidR="0019673C" w:rsidRDefault="0019673C" w:rsidP="0019673C">
      <w:pPr>
        <w:spacing w:line="360" w:lineRule="auto"/>
        <w:jc w:val="both"/>
        <w:rPr>
          <w:rFonts w:ascii="Arial" w:hAnsi="Arial" w:cs="Arial"/>
          <w:color w:val="000000" w:themeColor="text1"/>
        </w:rPr>
      </w:pPr>
      <w:r>
        <w:rPr>
          <w:rFonts w:ascii="Arial" w:hAnsi="Arial" w:cs="Arial"/>
          <w:color w:val="000000" w:themeColor="text1"/>
        </w:rPr>
        <w:t>Après quelques mois de pause liée au changement de personnel à la coordination des loisirs, les rencontres du comité ont repris en novembre. En février, un club de tricot social bimensuel a été mis sur pied, durant lequel les participantes confectionnent des articles destinés à être remis à un organisme pour personnes en situation de vulnérabilité financière ou d’itinérance. Cette activité gratuite se veut également un lieu d’échange et de partage de savoir, où café et collations sont offerts. En mai, le club de tricot comptait une quinzaine de participantes qui ont clôturé la session d</w:t>
      </w:r>
      <w:r w:rsidR="000B27A6">
        <w:rPr>
          <w:rFonts w:ascii="Arial" w:hAnsi="Arial" w:cs="Arial"/>
          <w:color w:val="000000" w:themeColor="text1"/>
        </w:rPr>
        <w:t>u</w:t>
      </w:r>
      <w:r>
        <w:rPr>
          <w:rFonts w:ascii="Arial" w:hAnsi="Arial" w:cs="Arial"/>
          <w:color w:val="000000" w:themeColor="text1"/>
        </w:rPr>
        <w:t xml:space="preserve"> printemps par une séance de ciné-tricot. De plus, en avril, le comité a organisé une sortie au</w:t>
      </w:r>
      <w:r w:rsidR="000C193B">
        <w:rPr>
          <w:rFonts w:ascii="Arial" w:hAnsi="Arial" w:cs="Arial"/>
          <w:color w:val="000000" w:themeColor="text1"/>
        </w:rPr>
        <w:t xml:space="preserve"> Salon de </w:t>
      </w:r>
      <w:r>
        <w:rPr>
          <w:rFonts w:ascii="Arial" w:hAnsi="Arial" w:cs="Arial"/>
          <w:color w:val="000000" w:themeColor="text1"/>
        </w:rPr>
        <w:t>quilles</w:t>
      </w:r>
      <w:r w:rsidR="000C193B">
        <w:rPr>
          <w:rFonts w:ascii="Arial" w:hAnsi="Arial" w:cs="Arial"/>
          <w:color w:val="000000" w:themeColor="text1"/>
        </w:rPr>
        <w:t xml:space="preserve"> du centre Domaine et l’activité </w:t>
      </w:r>
      <w:r>
        <w:rPr>
          <w:rFonts w:ascii="Arial" w:hAnsi="Arial" w:cs="Arial"/>
          <w:color w:val="000000" w:themeColor="text1"/>
        </w:rPr>
        <w:t>f</w:t>
      </w:r>
      <w:r w:rsidR="00171002">
        <w:rPr>
          <w:rFonts w:ascii="Arial" w:hAnsi="Arial" w:cs="Arial"/>
          <w:color w:val="000000" w:themeColor="text1"/>
        </w:rPr>
        <w:t>u</w:t>
      </w:r>
      <w:r>
        <w:rPr>
          <w:rFonts w:ascii="Arial" w:hAnsi="Arial" w:cs="Arial"/>
          <w:color w:val="000000" w:themeColor="text1"/>
        </w:rPr>
        <w:t>t fortement appréciée par ses 6 participants</w:t>
      </w:r>
      <w:r w:rsidR="000C193B">
        <w:rPr>
          <w:rFonts w:ascii="Arial" w:hAnsi="Arial" w:cs="Arial"/>
          <w:color w:val="000000" w:themeColor="text1"/>
        </w:rPr>
        <w:t>.</w:t>
      </w:r>
    </w:p>
    <w:p w14:paraId="18371F40" w14:textId="59FE2A1D" w:rsidR="00D95B6C" w:rsidRDefault="00D95B6C" w:rsidP="00D95B6C">
      <w:pPr>
        <w:spacing w:line="360" w:lineRule="auto"/>
        <w:jc w:val="center"/>
        <w:rPr>
          <w:rFonts w:ascii="Arial" w:hAnsi="Arial" w:cs="Arial"/>
          <w:b/>
          <w:color w:val="1F3864" w:themeColor="accent1" w:themeShade="80"/>
        </w:rPr>
      </w:pPr>
      <w:r>
        <w:rPr>
          <w:rFonts w:ascii="Arial" w:hAnsi="Arial" w:cs="Arial"/>
          <w:b/>
          <w:color w:val="1F3864" w:themeColor="accent1" w:themeShade="80"/>
        </w:rPr>
        <w:t>Souper de Noël du CRC St-Donat</w:t>
      </w:r>
    </w:p>
    <w:p w14:paraId="45608FEA" w14:textId="723CF735" w:rsidR="00164962" w:rsidRDefault="00D95B6C" w:rsidP="00D95B6C">
      <w:pPr>
        <w:spacing w:line="360" w:lineRule="auto"/>
        <w:jc w:val="both"/>
        <w:rPr>
          <w:rFonts w:ascii="Arial" w:hAnsi="Arial" w:cs="Arial"/>
          <w:color w:val="000000" w:themeColor="text1"/>
        </w:rPr>
      </w:pPr>
      <w:r>
        <w:rPr>
          <w:rFonts w:ascii="Arial" w:hAnsi="Arial" w:cs="Arial"/>
          <w:color w:val="000000" w:themeColor="text1"/>
        </w:rPr>
        <w:t>L’ensemble des</w:t>
      </w:r>
      <w:r w:rsidRPr="005B51C9">
        <w:rPr>
          <w:rFonts w:ascii="Arial" w:hAnsi="Arial" w:cs="Arial"/>
          <w:color w:val="000000" w:themeColor="text1"/>
        </w:rPr>
        <w:t xml:space="preserve"> bénévoles, spécialistes d'activités, surveillants d'installation</w:t>
      </w:r>
      <w:r>
        <w:rPr>
          <w:rFonts w:ascii="Arial" w:hAnsi="Arial" w:cs="Arial"/>
          <w:color w:val="000000" w:themeColor="text1"/>
        </w:rPr>
        <w:t xml:space="preserve">, </w:t>
      </w:r>
      <w:r w:rsidRPr="005B51C9">
        <w:rPr>
          <w:rFonts w:ascii="Arial" w:hAnsi="Arial" w:cs="Arial"/>
          <w:color w:val="000000" w:themeColor="text1"/>
        </w:rPr>
        <w:t>personnel permanent et membres du conseil d'administration</w:t>
      </w:r>
      <w:r>
        <w:rPr>
          <w:rFonts w:ascii="Arial" w:hAnsi="Arial" w:cs="Arial"/>
          <w:color w:val="000000" w:themeColor="text1"/>
        </w:rPr>
        <w:t xml:space="preserve"> étaient conviés à notre souper de Noël</w:t>
      </w:r>
      <w:r w:rsidRPr="005B51C9">
        <w:rPr>
          <w:rFonts w:ascii="Arial" w:hAnsi="Arial" w:cs="Arial"/>
          <w:color w:val="000000" w:themeColor="text1"/>
        </w:rPr>
        <w:t xml:space="preserve">. </w:t>
      </w:r>
      <w:r>
        <w:rPr>
          <w:rFonts w:ascii="Arial" w:hAnsi="Arial" w:cs="Arial"/>
          <w:color w:val="000000" w:themeColor="text1"/>
        </w:rPr>
        <w:t xml:space="preserve">Ayant lieu dans un restaurant du secteur, l’Avant-Garde, cette célébration nous a permis de passer un moment de qualité avec les </w:t>
      </w:r>
      <w:r w:rsidRPr="005B51C9">
        <w:rPr>
          <w:rFonts w:ascii="Arial" w:hAnsi="Arial" w:cs="Arial"/>
          <w:color w:val="000000" w:themeColor="text1"/>
        </w:rPr>
        <w:t>personnes impliquées dans notre organisation</w:t>
      </w:r>
      <w:r>
        <w:rPr>
          <w:rFonts w:ascii="Arial" w:hAnsi="Arial" w:cs="Arial"/>
          <w:color w:val="000000" w:themeColor="text1"/>
        </w:rPr>
        <w:t xml:space="preserve">, en plus de leur témoigner notre reconnaissance. La directrice générale, Marylène Brault, s’est </w:t>
      </w:r>
      <w:r w:rsidR="006F1B9A">
        <w:rPr>
          <w:rFonts w:ascii="Arial" w:hAnsi="Arial" w:cs="Arial"/>
          <w:color w:val="000000" w:themeColor="text1"/>
        </w:rPr>
        <w:t>vu</w:t>
      </w:r>
      <w:r>
        <w:rPr>
          <w:rFonts w:ascii="Arial" w:hAnsi="Arial" w:cs="Arial"/>
          <w:color w:val="000000" w:themeColor="text1"/>
        </w:rPr>
        <w:t xml:space="preserve"> remettre une plaque commémorative par le CA, soulignant ses 25 années au poste de directrice générale.</w:t>
      </w:r>
    </w:p>
    <w:p w14:paraId="0D528CE2" w14:textId="160A9C23" w:rsidR="00164962" w:rsidRDefault="00164962" w:rsidP="00164962">
      <w:pPr>
        <w:spacing w:line="360" w:lineRule="auto"/>
        <w:jc w:val="center"/>
        <w:rPr>
          <w:rFonts w:ascii="Arial" w:hAnsi="Arial" w:cs="Arial"/>
          <w:color w:val="000000" w:themeColor="text1"/>
        </w:rPr>
      </w:pPr>
      <w:r w:rsidRPr="00164962">
        <w:rPr>
          <w:rFonts w:ascii="Arial" w:hAnsi="Arial" w:cs="Arial"/>
          <w:color w:val="000000" w:themeColor="text1"/>
        </w:rPr>
        <w:drawing>
          <wp:inline distT="0" distB="0" distL="0" distR="0" wp14:anchorId="3014A4C9" wp14:editId="6D70EF66">
            <wp:extent cx="3360420" cy="1828800"/>
            <wp:effectExtent l="0" t="0" r="0" b="0"/>
            <wp:docPr id="1467974118" name="Image 1" descr="Une image contenant hiver, fruit, plein air, nei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974118" name="Image 1" descr="Une image contenant hiver, fruit, plein air, neige&#10;&#10;Le contenu généré par l’IA peut être incorrect."/>
                    <pic:cNvPicPr/>
                  </pic:nvPicPr>
                  <pic:blipFill>
                    <a:blip r:embed="rId21"/>
                    <a:stretch>
                      <a:fillRect/>
                    </a:stretch>
                  </pic:blipFill>
                  <pic:spPr>
                    <a:xfrm>
                      <a:off x="0" y="0"/>
                      <a:ext cx="3360712" cy="1828959"/>
                    </a:xfrm>
                    <a:prstGeom prst="rect">
                      <a:avLst/>
                    </a:prstGeom>
                  </pic:spPr>
                </pic:pic>
              </a:graphicData>
            </a:graphic>
          </wp:inline>
        </w:drawing>
      </w:r>
    </w:p>
    <w:p w14:paraId="3696B4F9" w14:textId="77777777" w:rsidR="00A96DF2" w:rsidRDefault="00A96DF2" w:rsidP="00BD360D">
      <w:pPr>
        <w:spacing w:line="360" w:lineRule="auto"/>
        <w:jc w:val="center"/>
        <w:rPr>
          <w:rFonts w:ascii="Arial" w:hAnsi="Arial" w:cs="Arial"/>
          <w:b/>
          <w:color w:val="1F3864" w:themeColor="accent1" w:themeShade="80"/>
        </w:rPr>
      </w:pPr>
    </w:p>
    <w:p w14:paraId="207DEF00" w14:textId="01690FFB" w:rsidR="00BD360D" w:rsidRDefault="00BD360D" w:rsidP="00BD360D">
      <w:pPr>
        <w:spacing w:line="360" w:lineRule="auto"/>
        <w:jc w:val="center"/>
        <w:rPr>
          <w:rFonts w:ascii="Arial" w:hAnsi="Arial" w:cs="Arial"/>
          <w:b/>
          <w:color w:val="1F3864" w:themeColor="accent1" w:themeShade="80"/>
        </w:rPr>
      </w:pPr>
      <w:r>
        <w:rPr>
          <w:rFonts w:ascii="Arial" w:hAnsi="Arial" w:cs="Arial"/>
          <w:b/>
          <w:color w:val="1F3864" w:themeColor="accent1" w:themeShade="80"/>
        </w:rPr>
        <w:t>Marché de Noël</w:t>
      </w:r>
    </w:p>
    <w:p w14:paraId="0EF04920" w14:textId="6C2A6C9C" w:rsidR="00BD360D" w:rsidRDefault="00BD360D" w:rsidP="00BD360D">
      <w:pPr>
        <w:spacing w:line="360" w:lineRule="auto"/>
        <w:jc w:val="both"/>
        <w:rPr>
          <w:rFonts w:ascii="Arial" w:hAnsi="Arial" w:cs="Arial"/>
          <w:color w:val="000000" w:themeColor="text1"/>
        </w:rPr>
      </w:pPr>
      <w:r>
        <w:rPr>
          <w:rFonts w:ascii="Arial" w:hAnsi="Arial" w:cs="Arial"/>
          <w:color w:val="000000" w:themeColor="text1"/>
        </w:rPr>
        <w:t>Le marché des artisans, rebaptisé Marché de Noël pour sa deuxième édition, s’est tenu le 24 novembre.</w:t>
      </w:r>
      <w:r w:rsidRPr="005B51C9">
        <w:rPr>
          <w:rFonts w:ascii="Arial" w:hAnsi="Arial" w:cs="Arial"/>
          <w:color w:val="000000" w:themeColor="text1"/>
        </w:rPr>
        <w:t xml:space="preserve"> </w:t>
      </w:r>
      <w:r>
        <w:rPr>
          <w:rFonts w:ascii="Arial" w:hAnsi="Arial" w:cs="Arial"/>
          <w:color w:val="000000" w:themeColor="text1"/>
        </w:rPr>
        <w:t>Une trentaine d’exposants, dont plusieurs étaient présents l’an dernier, ont loué une table pour présenter leurs créations ou produits. Plus de 400 personnes ont visité le Marché, en plus de pouvoir profiter des animations destinées aux familles, de la station de bricolage et de la visite du Père Noël. Un dépliant était remis aux visiteurs à leur arrivée, leur permettant de participer à un tirage pour remporter l’un des 3 sacs-cadeaux contenant des produits offerts par les exposants. Également, ces derniers étaient invités à voter pour leurs exposants Coup de cœur. La pâtissière Adeline Wimmers</w:t>
      </w:r>
      <w:r w:rsidR="00D14688">
        <w:rPr>
          <w:rFonts w:ascii="Arial" w:hAnsi="Arial" w:cs="Arial"/>
          <w:color w:val="000000" w:themeColor="text1"/>
        </w:rPr>
        <w:t>,</w:t>
      </w:r>
      <w:r>
        <w:rPr>
          <w:rFonts w:ascii="Arial" w:hAnsi="Arial" w:cs="Arial"/>
          <w:color w:val="000000" w:themeColor="text1"/>
        </w:rPr>
        <w:t xml:space="preserve"> des Ah de Line!</w:t>
      </w:r>
      <w:r w:rsidR="00D14688">
        <w:rPr>
          <w:rFonts w:ascii="Arial" w:hAnsi="Arial" w:cs="Arial"/>
          <w:color w:val="000000" w:themeColor="text1"/>
        </w:rPr>
        <w:t>,</w:t>
      </w:r>
      <w:r>
        <w:rPr>
          <w:rFonts w:ascii="Arial" w:hAnsi="Arial" w:cs="Arial"/>
          <w:color w:val="000000" w:themeColor="text1"/>
        </w:rPr>
        <w:t xml:space="preserve"> </w:t>
      </w:r>
      <w:r w:rsidR="00D14688">
        <w:rPr>
          <w:rFonts w:ascii="Arial" w:hAnsi="Arial" w:cs="Arial"/>
          <w:color w:val="000000" w:themeColor="text1"/>
        </w:rPr>
        <w:t>a</w:t>
      </w:r>
      <w:r>
        <w:rPr>
          <w:rFonts w:ascii="Arial" w:hAnsi="Arial" w:cs="Arial"/>
          <w:color w:val="000000" w:themeColor="text1"/>
        </w:rPr>
        <w:t xml:space="preserve"> remport</w:t>
      </w:r>
      <w:r w:rsidR="00EB7A4F">
        <w:rPr>
          <w:rFonts w:ascii="Arial" w:hAnsi="Arial" w:cs="Arial"/>
          <w:color w:val="000000" w:themeColor="text1"/>
        </w:rPr>
        <w:t>é</w:t>
      </w:r>
      <w:r>
        <w:rPr>
          <w:rFonts w:ascii="Arial" w:hAnsi="Arial" w:cs="Arial"/>
          <w:color w:val="000000" w:themeColor="text1"/>
        </w:rPr>
        <w:t xml:space="preserve"> ce titre, se méritant la gratuité de sa location de table pour l’édition 2025. En plus de certains membres de l’équipe d’animation, plusieurs bénévoles ont été impliqués dans la réalisation de l’événement.</w:t>
      </w:r>
    </w:p>
    <w:p w14:paraId="19BC0383" w14:textId="77777777" w:rsidR="00A01B37" w:rsidRDefault="00A01B37" w:rsidP="00BD360D">
      <w:pPr>
        <w:spacing w:line="360" w:lineRule="auto"/>
        <w:jc w:val="both"/>
        <w:rPr>
          <w:rFonts w:ascii="Arial" w:hAnsi="Arial" w:cs="Arial"/>
          <w:color w:val="000000" w:themeColor="text1"/>
        </w:rPr>
      </w:pPr>
    </w:p>
    <w:p w14:paraId="704A8490" w14:textId="4C9BD99A" w:rsidR="001A2EC2" w:rsidRDefault="001A2EC2" w:rsidP="001A2EC2">
      <w:pPr>
        <w:spacing w:line="360" w:lineRule="auto"/>
        <w:jc w:val="center"/>
        <w:rPr>
          <w:rFonts w:ascii="Arial" w:eastAsia="Cambria" w:hAnsi="Arial" w:cs="Arial"/>
          <w:b/>
          <w:bCs/>
          <w:color w:val="1F3864" w:themeColor="accent1" w:themeShade="80"/>
        </w:rPr>
      </w:pPr>
      <w:r>
        <w:rPr>
          <w:rFonts w:ascii="Arial" w:eastAsia="Cambria" w:hAnsi="Arial" w:cs="Arial"/>
          <w:b/>
          <w:bCs/>
          <w:color w:val="1F3864" w:themeColor="accent1" w:themeShade="80"/>
        </w:rPr>
        <w:t>Formation Québec Amis Des Ainés (QADA)</w:t>
      </w:r>
      <w:r w:rsidRPr="00C239F9">
        <w:rPr>
          <w:rFonts w:ascii="Arial" w:eastAsia="Cambria" w:hAnsi="Arial" w:cs="Arial"/>
          <w:b/>
          <w:bCs/>
          <w:color w:val="1F3864" w:themeColor="accent1" w:themeShade="80"/>
        </w:rPr>
        <w:t xml:space="preserve"> </w:t>
      </w:r>
    </w:p>
    <w:p w14:paraId="75CC81EB" w14:textId="77777777" w:rsidR="001A2EC2" w:rsidRDefault="001A2EC2" w:rsidP="001A2EC2">
      <w:pPr>
        <w:spacing w:line="360" w:lineRule="auto"/>
        <w:jc w:val="both"/>
        <w:rPr>
          <w:rFonts w:ascii="Arial" w:hAnsi="Arial" w:cs="Arial"/>
          <w:color w:val="000000" w:themeColor="text1"/>
        </w:rPr>
      </w:pPr>
      <w:r>
        <w:rPr>
          <w:rFonts w:ascii="Arial" w:hAnsi="Arial" w:cs="Arial"/>
          <w:color w:val="000000" w:themeColor="text1"/>
        </w:rPr>
        <w:t>Trois employées de l’équipe de la permanence ont participé à des formations de Québec Amis des Ainés par l’entremise de la FQCCL :</w:t>
      </w:r>
    </w:p>
    <w:p w14:paraId="41A10D15" w14:textId="77777777" w:rsidR="001A2EC2" w:rsidRDefault="001A2EC2" w:rsidP="001A2EC2">
      <w:pPr>
        <w:pStyle w:val="Paragraphedeliste"/>
        <w:numPr>
          <w:ilvl w:val="0"/>
          <w:numId w:val="7"/>
        </w:numPr>
        <w:spacing w:line="360" w:lineRule="auto"/>
        <w:jc w:val="both"/>
        <w:rPr>
          <w:rFonts w:ascii="Arial" w:hAnsi="Arial" w:cs="Arial"/>
          <w:color w:val="000000" w:themeColor="text1"/>
        </w:rPr>
      </w:pPr>
      <w:r w:rsidRPr="00E10195">
        <w:rPr>
          <w:rFonts w:ascii="Arial" w:hAnsi="Arial" w:cs="Arial"/>
          <w:color w:val="000000" w:themeColor="text1"/>
        </w:rPr>
        <w:t>Programme RÉEL (Retraite Épanouie En Loisir</w:t>
      </w:r>
      <w:r>
        <w:rPr>
          <w:rFonts w:ascii="Arial" w:hAnsi="Arial" w:cs="Arial"/>
          <w:color w:val="000000" w:themeColor="text1"/>
        </w:rPr>
        <w:t>)</w:t>
      </w:r>
    </w:p>
    <w:p w14:paraId="5A7FAA15" w14:textId="77777777" w:rsidR="001A2EC2" w:rsidRDefault="001A2EC2" w:rsidP="001A2EC2">
      <w:pPr>
        <w:pStyle w:val="Paragraphedeliste"/>
        <w:numPr>
          <w:ilvl w:val="0"/>
          <w:numId w:val="7"/>
        </w:numPr>
        <w:spacing w:line="360" w:lineRule="auto"/>
        <w:jc w:val="both"/>
        <w:rPr>
          <w:rFonts w:ascii="Arial" w:hAnsi="Arial" w:cs="Arial"/>
          <w:color w:val="000000" w:themeColor="text1"/>
        </w:rPr>
      </w:pPr>
      <w:r>
        <w:rPr>
          <w:rFonts w:ascii="Arial" w:hAnsi="Arial" w:cs="Arial"/>
          <w:color w:val="000000" w:themeColor="text1"/>
        </w:rPr>
        <w:t xml:space="preserve">Programme </w:t>
      </w:r>
      <w:r w:rsidRPr="00E10195">
        <w:rPr>
          <w:rFonts w:ascii="Arial" w:hAnsi="Arial" w:cs="Arial"/>
          <w:color w:val="000000" w:themeColor="text1"/>
        </w:rPr>
        <w:t>PARTICIPE-PRÉSENT (engagement citoyen et participation des aînés)</w:t>
      </w:r>
    </w:p>
    <w:p w14:paraId="74059015" w14:textId="3F2A8B47" w:rsidR="001A2EC2" w:rsidRPr="001A2EC2" w:rsidRDefault="001A2EC2" w:rsidP="001A2EC2">
      <w:pPr>
        <w:pStyle w:val="Paragraphedeliste"/>
        <w:numPr>
          <w:ilvl w:val="0"/>
          <w:numId w:val="7"/>
        </w:numPr>
        <w:spacing w:line="360" w:lineRule="auto"/>
        <w:jc w:val="both"/>
        <w:rPr>
          <w:rFonts w:ascii="Arial" w:hAnsi="Arial" w:cs="Arial"/>
          <w:color w:val="000000" w:themeColor="text1"/>
        </w:rPr>
      </w:pPr>
      <w:r w:rsidRPr="001A2EC2">
        <w:rPr>
          <w:rFonts w:ascii="Arial" w:hAnsi="Arial" w:cs="Arial"/>
          <w:color w:val="000000" w:themeColor="text1"/>
        </w:rPr>
        <w:t xml:space="preserve">Programme ENSEMBLE, POUR LE PLAISIR (destiné aux proches aidants et aux personnes atteintes de troubles neurocognitifs). </w:t>
      </w:r>
    </w:p>
    <w:p w14:paraId="14756F17" w14:textId="6C2D6550" w:rsidR="001A2EC2" w:rsidRDefault="001A2EC2" w:rsidP="001A2EC2">
      <w:pPr>
        <w:spacing w:line="360" w:lineRule="auto"/>
        <w:jc w:val="both"/>
        <w:rPr>
          <w:rFonts w:ascii="Arial" w:hAnsi="Arial" w:cs="Arial"/>
          <w:color w:val="000000" w:themeColor="text1"/>
        </w:rPr>
      </w:pPr>
      <w:r>
        <w:rPr>
          <w:rFonts w:ascii="Arial" w:hAnsi="Arial" w:cs="Arial"/>
          <w:color w:val="000000" w:themeColor="text1"/>
        </w:rPr>
        <w:t>L’objectif de ces formations est de pouvoir offrir les ateliers dans la prochaine année à la clientèle ainée qui est en forte croissante dans le quartier Mercier-Ouest.  Une subvention nous a été octroyée afin de nous soutenir</w:t>
      </w:r>
      <w:r w:rsidR="00366CFB">
        <w:rPr>
          <w:rFonts w:ascii="Arial" w:hAnsi="Arial" w:cs="Arial"/>
          <w:color w:val="000000" w:themeColor="text1"/>
        </w:rPr>
        <w:t xml:space="preserve"> pour le</w:t>
      </w:r>
      <w:r>
        <w:rPr>
          <w:rFonts w:ascii="Arial" w:hAnsi="Arial" w:cs="Arial"/>
          <w:color w:val="000000" w:themeColor="text1"/>
        </w:rPr>
        <w:t xml:space="preserve"> démarrage des ateliers</w:t>
      </w:r>
      <w:r w:rsidR="00366CFB">
        <w:rPr>
          <w:rFonts w:ascii="Arial" w:hAnsi="Arial" w:cs="Arial"/>
          <w:color w:val="000000" w:themeColor="text1"/>
        </w:rPr>
        <w:t>,</w:t>
      </w:r>
      <w:r>
        <w:rPr>
          <w:rFonts w:ascii="Arial" w:hAnsi="Arial" w:cs="Arial"/>
          <w:color w:val="000000" w:themeColor="text1"/>
        </w:rPr>
        <w:t xml:space="preserve"> tant dans la préparation que dans la réalisation.  Ces ateliers seront planifiés dans notre programmation de l’automne 2025.</w:t>
      </w:r>
    </w:p>
    <w:p w14:paraId="234D7B07" w14:textId="77777777" w:rsidR="001A2EC2" w:rsidRDefault="001A2EC2" w:rsidP="001A2EC2">
      <w:pPr>
        <w:spacing w:line="360" w:lineRule="auto"/>
        <w:jc w:val="both"/>
        <w:rPr>
          <w:rFonts w:ascii="Arial" w:hAnsi="Arial" w:cs="Arial"/>
          <w:color w:val="000000" w:themeColor="text1"/>
        </w:rPr>
      </w:pPr>
    </w:p>
    <w:p w14:paraId="4FA1C3C8" w14:textId="294B40F1" w:rsidR="001B1904" w:rsidRDefault="001B1904" w:rsidP="001B1904">
      <w:pPr>
        <w:spacing w:line="360" w:lineRule="auto"/>
        <w:jc w:val="center"/>
        <w:rPr>
          <w:rFonts w:ascii="Arial" w:hAnsi="Arial" w:cs="Arial"/>
        </w:rPr>
      </w:pPr>
      <w:r w:rsidRPr="000B4734">
        <w:rPr>
          <w:rFonts w:ascii="Arial" w:hAnsi="Arial" w:cs="Arial"/>
          <w:b/>
          <w:color w:val="1F3864" w:themeColor="accent1" w:themeShade="80"/>
        </w:rPr>
        <w:t xml:space="preserve">Programme de Soutien à l’action bénévole </w:t>
      </w:r>
    </w:p>
    <w:p w14:paraId="2E19377C" w14:textId="0BE0B9E8" w:rsidR="001A2EC2" w:rsidRDefault="001B1904" w:rsidP="001B1904">
      <w:pPr>
        <w:spacing w:line="360" w:lineRule="auto"/>
        <w:jc w:val="both"/>
        <w:rPr>
          <w:rFonts w:ascii="Arial" w:hAnsi="Arial" w:cs="Arial"/>
          <w:color w:val="000000" w:themeColor="text1"/>
        </w:rPr>
      </w:pPr>
      <w:r w:rsidRPr="005B51C9">
        <w:rPr>
          <w:rFonts w:ascii="Arial" w:hAnsi="Arial" w:cs="Arial"/>
          <w:color w:val="000000" w:themeColor="text1"/>
        </w:rPr>
        <w:t xml:space="preserve">Nous avons fait une demande d'aide financière </w:t>
      </w:r>
      <w:r>
        <w:rPr>
          <w:rFonts w:ascii="Arial" w:hAnsi="Arial" w:cs="Arial"/>
          <w:color w:val="000000" w:themeColor="text1"/>
        </w:rPr>
        <w:t>de 750$ au bureau du député de la circonscription Camille-Laurin afin de remplacer une de nos deux cuisinières utilisées pour les divers besoins alimentaires de notre Centre</w:t>
      </w:r>
      <w:r w:rsidRPr="005B51C9">
        <w:rPr>
          <w:rFonts w:ascii="Arial" w:hAnsi="Arial" w:cs="Arial"/>
          <w:color w:val="000000" w:themeColor="text1"/>
        </w:rPr>
        <w:t>.  L</w:t>
      </w:r>
      <w:r>
        <w:rPr>
          <w:rFonts w:ascii="Arial" w:hAnsi="Arial" w:cs="Arial"/>
          <w:color w:val="000000" w:themeColor="text1"/>
        </w:rPr>
        <w:t>a cuisinière a été reçue en mars 2025</w:t>
      </w:r>
      <w:r>
        <w:rPr>
          <w:rFonts w:ascii="Arial" w:hAnsi="Arial" w:cs="Arial"/>
          <w:b/>
          <w:i/>
          <w:color w:val="1F3864" w:themeColor="accent1" w:themeShade="80"/>
        </w:rPr>
        <w:t xml:space="preserve"> </w:t>
      </w:r>
      <w:r>
        <w:rPr>
          <w:rFonts w:ascii="Arial" w:hAnsi="Arial" w:cs="Arial"/>
        </w:rPr>
        <w:t>et l</w:t>
      </w:r>
      <w:r w:rsidRPr="005B51C9">
        <w:rPr>
          <w:rFonts w:ascii="Arial" w:hAnsi="Arial" w:cs="Arial"/>
          <w:color w:val="000000" w:themeColor="text1"/>
        </w:rPr>
        <w:t xml:space="preserve">e coût total </w:t>
      </w:r>
      <w:r>
        <w:rPr>
          <w:rFonts w:ascii="Arial" w:hAnsi="Arial" w:cs="Arial"/>
          <w:color w:val="000000" w:themeColor="text1"/>
        </w:rPr>
        <w:t>s’est élevé</w:t>
      </w:r>
      <w:r w:rsidRPr="005B51C9">
        <w:rPr>
          <w:rFonts w:ascii="Arial" w:hAnsi="Arial" w:cs="Arial"/>
          <w:color w:val="000000" w:themeColor="text1"/>
        </w:rPr>
        <w:t xml:space="preserve"> à </w:t>
      </w:r>
      <w:r>
        <w:rPr>
          <w:rFonts w:ascii="Arial" w:hAnsi="Arial" w:cs="Arial"/>
          <w:color w:val="000000" w:themeColor="text1"/>
        </w:rPr>
        <w:t>1149,74</w:t>
      </w:r>
      <w:r w:rsidRPr="005B51C9">
        <w:rPr>
          <w:rFonts w:ascii="Arial" w:hAnsi="Arial" w:cs="Arial"/>
          <w:color w:val="000000" w:themeColor="text1"/>
        </w:rPr>
        <w:t xml:space="preserve"> $</w:t>
      </w:r>
      <w:r>
        <w:rPr>
          <w:rFonts w:ascii="Arial" w:hAnsi="Arial" w:cs="Arial"/>
          <w:color w:val="000000" w:themeColor="text1"/>
        </w:rPr>
        <w:t>. L</w:t>
      </w:r>
      <w:r w:rsidRPr="005B51C9">
        <w:rPr>
          <w:rFonts w:ascii="Arial" w:hAnsi="Arial" w:cs="Arial"/>
          <w:color w:val="000000" w:themeColor="text1"/>
        </w:rPr>
        <w:t xml:space="preserve">e conseil d'administration a approuvé cette </w:t>
      </w:r>
      <w:r>
        <w:rPr>
          <w:rFonts w:ascii="Arial" w:hAnsi="Arial" w:cs="Arial"/>
          <w:color w:val="000000" w:themeColor="text1"/>
        </w:rPr>
        <w:t>dépense</w:t>
      </w:r>
      <w:r w:rsidRPr="005B51C9">
        <w:rPr>
          <w:rFonts w:ascii="Arial" w:hAnsi="Arial" w:cs="Arial"/>
          <w:color w:val="000000" w:themeColor="text1"/>
        </w:rPr>
        <w:t xml:space="preserve"> et a accepté de couvrir les frais restants en utilisant les fonds affectés aux équipements.</w:t>
      </w:r>
    </w:p>
    <w:p w14:paraId="47A12DE8" w14:textId="42BF7CF0" w:rsidR="00DA4593" w:rsidRDefault="00DA4593" w:rsidP="00DA4593">
      <w:pPr>
        <w:spacing w:line="360" w:lineRule="auto"/>
        <w:jc w:val="center"/>
        <w:rPr>
          <w:rFonts w:ascii="Arial" w:hAnsi="Arial" w:cs="Arial"/>
          <w:b/>
          <w:color w:val="1F3864" w:themeColor="accent1" w:themeShade="80"/>
        </w:rPr>
      </w:pPr>
      <w:r>
        <w:rPr>
          <w:rFonts w:ascii="Arial" w:hAnsi="Arial" w:cs="Arial"/>
          <w:b/>
          <w:color w:val="1F3864" w:themeColor="accent1" w:themeShade="80"/>
        </w:rPr>
        <w:lastRenderedPageBreak/>
        <w:t>Fête des bénévoles de l’arrondissement MHM</w:t>
      </w:r>
    </w:p>
    <w:p w14:paraId="0D6B04C3" w14:textId="77777777" w:rsidR="00DA4593" w:rsidRDefault="00DA4593" w:rsidP="00DA4593">
      <w:pPr>
        <w:spacing w:line="360" w:lineRule="auto"/>
        <w:jc w:val="both"/>
        <w:rPr>
          <w:rFonts w:ascii="Arial" w:hAnsi="Arial" w:cs="Arial"/>
        </w:rPr>
      </w:pPr>
      <w:r>
        <w:rPr>
          <w:rFonts w:ascii="Arial" w:hAnsi="Arial" w:cs="Arial"/>
        </w:rPr>
        <w:t>Les bénévoles du centre ont bénéficié d’une soirée organisée par l’arrondissement de Mercier-Hochelaga-Maisonneuve pour reconnaître leur implication de la dernière année.  L’événement a rassemblé près de 300 invités à la Maison de la culture de Mercier avec comme invité, Grégory Charles.  Une soirée agréable, divertissante et marquée par une remise de prix de reconnaissance à certains bénévoles dévoués.</w:t>
      </w:r>
    </w:p>
    <w:p w14:paraId="7C25E40C" w14:textId="77777777" w:rsidR="001411E1" w:rsidRDefault="001411E1" w:rsidP="00DA4593">
      <w:pPr>
        <w:spacing w:line="360" w:lineRule="auto"/>
        <w:jc w:val="both"/>
        <w:rPr>
          <w:rFonts w:ascii="Arial" w:hAnsi="Arial" w:cs="Arial"/>
        </w:rPr>
      </w:pPr>
    </w:p>
    <w:p w14:paraId="507BC404" w14:textId="3D8F1187" w:rsidR="00153A45" w:rsidRDefault="00153A45" w:rsidP="00153A45">
      <w:pPr>
        <w:spacing w:line="360" w:lineRule="auto"/>
        <w:jc w:val="center"/>
        <w:rPr>
          <w:rFonts w:ascii="Arial" w:hAnsi="Arial" w:cs="Arial"/>
          <w:b/>
          <w:color w:val="1F3864" w:themeColor="accent1" w:themeShade="80"/>
        </w:rPr>
      </w:pPr>
      <w:r>
        <w:rPr>
          <w:rFonts w:ascii="Arial" w:hAnsi="Arial" w:cs="Arial"/>
          <w:b/>
          <w:color w:val="1F3864" w:themeColor="accent1" w:themeShade="80"/>
        </w:rPr>
        <w:t>Heure du conte : Un après-midi au coin du feu</w:t>
      </w:r>
    </w:p>
    <w:p w14:paraId="371B9B01" w14:textId="77777777" w:rsidR="00153A45" w:rsidRDefault="00153A45" w:rsidP="00153A45">
      <w:pPr>
        <w:spacing w:line="360" w:lineRule="auto"/>
        <w:ind w:right="113"/>
        <w:jc w:val="both"/>
        <w:rPr>
          <w:rFonts w:ascii="Arial" w:hAnsi="Arial" w:cs="Arial"/>
          <w:color w:val="000000" w:themeColor="text1"/>
        </w:rPr>
      </w:pPr>
      <w:r>
        <w:rPr>
          <w:rFonts w:ascii="Arial" w:hAnsi="Arial" w:cs="Arial"/>
          <w:color w:val="000000" w:themeColor="text1"/>
        </w:rPr>
        <w:t>Samedi le 7 décembre, une activité gratuite de lecture de contes de Noël était offerte dans la Joujouthèque.  Divisé en un segment pour les 3-5 ans et un pour les 6-8 ans, plusieurs histoires était racontées près d’un feu de foyer artificiel. Une dizaine de livres nous ont été prêtés par la bibliothèque Langelier. Seulement 3 participants sont venus profiter de cette activité. Cependant, cela leur a permis de vivre une expérience personnalisée magique avec la conteuse.</w:t>
      </w:r>
    </w:p>
    <w:p w14:paraId="03B30547" w14:textId="77777777" w:rsidR="00153A45" w:rsidRDefault="00153A45" w:rsidP="00153A45">
      <w:pPr>
        <w:spacing w:line="360" w:lineRule="auto"/>
        <w:ind w:right="113"/>
        <w:jc w:val="both"/>
        <w:rPr>
          <w:rFonts w:ascii="Arial" w:hAnsi="Arial" w:cs="Arial"/>
          <w:color w:val="000000" w:themeColor="text1"/>
        </w:rPr>
      </w:pPr>
    </w:p>
    <w:p w14:paraId="1B416A52" w14:textId="703CA360" w:rsidR="00CA2866" w:rsidRDefault="00CA2866" w:rsidP="00CA2866">
      <w:pPr>
        <w:spacing w:line="360" w:lineRule="auto"/>
        <w:ind w:right="729"/>
        <w:jc w:val="center"/>
        <w:rPr>
          <w:rFonts w:ascii="Arial" w:eastAsia="Calibri" w:hAnsi="Arial" w:cs="Arial"/>
          <w:b/>
          <w:color w:val="1F3864" w:themeColor="accent1" w:themeShade="80"/>
        </w:rPr>
      </w:pPr>
      <w:r>
        <w:rPr>
          <w:rFonts w:ascii="Arial" w:eastAsia="Calibri" w:hAnsi="Arial" w:cs="Arial"/>
          <w:b/>
          <w:color w:val="1F3864" w:themeColor="accent1" w:themeShade="80"/>
        </w:rPr>
        <w:t>Session d’activités de l’hiver 2024</w:t>
      </w:r>
    </w:p>
    <w:p w14:paraId="355740C7" w14:textId="39CF0E39" w:rsidR="00153A45" w:rsidRDefault="00CA2866" w:rsidP="00CA2866">
      <w:pPr>
        <w:spacing w:line="360" w:lineRule="auto"/>
        <w:ind w:right="113"/>
        <w:jc w:val="both"/>
        <w:rPr>
          <w:rFonts w:ascii="Arial" w:eastAsia="Calibri" w:hAnsi="Arial" w:cs="Arial"/>
        </w:rPr>
      </w:pPr>
      <w:r>
        <w:rPr>
          <w:rFonts w:ascii="Arial" w:eastAsia="Calibri" w:hAnsi="Arial" w:cs="Arial"/>
        </w:rPr>
        <w:t>La session d’hiver, continuité de notre session d’automne, a rassemblé 518 participants. Nous notons toujours une légère diminution du nombre de participants durant celle-ci en raison de</w:t>
      </w:r>
      <w:r w:rsidR="0030204B">
        <w:rPr>
          <w:rFonts w:ascii="Arial" w:eastAsia="Calibri" w:hAnsi="Arial" w:cs="Arial"/>
        </w:rPr>
        <w:t>s problèmes de</w:t>
      </w:r>
      <w:r w:rsidR="00686A72">
        <w:rPr>
          <w:rFonts w:ascii="Arial" w:eastAsia="Calibri" w:hAnsi="Arial" w:cs="Arial"/>
        </w:rPr>
        <w:t xml:space="preserve"> déplacement liés aux </w:t>
      </w:r>
      <w:r>
        <w:rPr>
          <w:rFonts w:ascii="Arial" w:eastAsia="Calibri" w:hAnsi="Arial" w:cs="Arial"/>
        </w:rPr>
        <w:t>intempéries. En raison du manque d’inscription, le cours d</w:t>
      </w:r>
      <w:r w:rsidR="00686A72">
        <w:rPr>
          <w:rFonts w:ascii="Arial" w:eastAsia="Calibri" w:hAnsi="Arial" w:cs="Arial"/>
        </w:rPr>
        <w:t xml:space="preserve">e </w:t>
      </w:r>
      <w:r>
        <w:rPr>
          <w:rFonts w:ascii="Arial" w:eastAsia="Calibri" w:hAnsi="Arial" w:cs="Arial"/>
        </w:rPr>
        <w:t>ukulélé a dû être annulé. Comme à la session précédente, le chœur de chant a offert une prestation gratuite pour clôturer la saison. Cette fois-ci, le concert, d’une durée d’une heure, avait lieu dans une salle du centre et a accueilli une vingtaine de spectateurs.</w:t>
      </w:r>
    </w:p>
    <w:p w14:paraId="02B6A4E6" w14:textId="77777777" w:rsidR="00CA2866" w:rsidRDefault="00CA2866" w:rsidP="00CA2866">
      <w:pPr>
        <w:spacing w:line="360" w:lineRule="auto"/>
        <w:ind w:right="113"/>
        <w:jc w:val="both"/>
        <w:rPr>
          <w:rFonts w:ascii="Arial" w:eastAsia="Calibri" w:hAnsi="Arial" w:cs="Arial"/>
        </w:rPr>
      </w:pPr>
    </w:p>
    <w:p w14:paraId="752C6A71" w14:textId="5CFACA7F" w:rsidR="009C2F3D" w:rsidRDefault="009C2F3D" w:rsidP="009C2F3D">
      <w:pPr>
        <w:spacing w:line="360" w:lineRule="auto"/>
        <w:ind w:right="729"/>
        <w:jc w:val="center"/>
        <w:rPr>
          <w:rFonts w:ascii="Arial" w:eastAsia="Calibri" w:hAnsi="Arial" w:cs="Arial"/>
          <w:b/>
          <w:color w:val="1F3864" w:themeColor="accent1" w:themeShade="80"/>
        </w:rPr>
      </w:pPr>
      <w:r>
        <w:rPr>
          <w:rFonts w:ascii="Arial" w:eastAsia="Calibri" w:hAnsi="Arial" w:cs="Arial"/>
          <w:b/>
          <w:color w:val="1F3864" w:themeColor="accent1" w:themeShade="80"/>
        </w:rPr>
        <w:t>Diplôme d’aptitude aux fonctions d’animateur (DAFA)</w:t>
      </w:r>
    </w:p>
    <w:p w14:paraId="43FC7885" w14:textId="1C3744E1" w:rsidR="009C2F3D" w:rsidRPr="00CE4D95" w:rsidRDefault="009C2F3D" w:rsidP="009C2F3D">
      <w:pPr>
        <w:spacing w:line="360" w:lineRule="auto"/>
        <w:jc w:val="both"/>
        <w:rPr>
          <w:rFonts w:ascii="Arial" w:hAnsi="Arial" w:cs="Arial"/>
          <w:color w:val="000000" w:themeColor="text1"/>
          <w:sz w:val="20"/>
          <w:szCs w:val="20"/>
        </w:rPr>
      </w:pPr>
      <w:r w:rsidRPr="005B51C9">
        <w:rPr>
          <w:rFonts w:ascii="Arial" w:hAnsi="Arial" w:cs="Arial"/>
          <w:color w:val="000000" w:themeColor="text1"/>
        </w:rPr>
        <w:t>La formati</w:t>
      </w:r>
      <w:r>
        <w:rPr>
          <w:rFonts w:ascii="Arial" w:hAnsi="Arial" w:cs="Arial"/>
          <w:color w:val="000000" w:themeColor="text1"/>
        </w:rPr>
        <w:t xml:space="preserve">on </w:t>
      </w:r>
      <w:r w:rsidRPr="005B51C9">
        <w:rPr>
          <w:rFonts w:ascii="Arial" w:hAnsi="Arial" w:cs="Arial"/>
          <w:color w:val="000000" w:themeColor="text1"/>
        </w:rPr>
        <w:t>organisé</w:t>
      </w:r>
      <w:r>
        <w:rPr>
          <w:rFonts w:ascii="Arial" w:hAnsi="Arial" w:cs="Arial"/>
          <w:color w:val="000000" w:themeColor="text1"/>
        </w:rPr>
        <w:t>e</w:t>
      </w:r>
      <w:r w:rsidRPr="005B51C9">
        <w:rPr>
          <w:rFonts w:ascii="Arial" w:hAnsi="Arial" w:cs="Arial"/>
          <w:color w:val="000000" w:themeColor="text1"/>
        </w:rPr>
        <w:t xml:space="preserve"> </w:t>
      </w:r>
      <w:r>
        <w:rPr>
          <w:rFonts w:ascii="Arial" w:hAnsi="Arial" w:cs="Arial"/>
          <w:color w:val="000000" w:themeColor="text1"/>
        </w:rPr>
        <w:t xml:space="preserve">et animée </w:t>
      </w:r>
      <w:r w:rsidRPr="005B51C9">
        <w:rPr>
          <w:rFonts w:ascii="Arial" w:hAnsi="Arial" w:cs="Arial"/>
          <w:color w:val="000000" w:themeColor="text1"/>
        </w:rPr>
        <w:t xml:space="preserve">par notre </w:t>
      </w:r>
      <w:r>
        <w:rPr>
          <w:rFonts w:ascii="Arial" w:hAnsi="Arial" w:cs="Arial"/>
          <w:color w:val="000000" w:themeColor="text1"/>
        </w:rPr>
        <w:t>coordonnatrice des loisirs rassemblait 16 participants. L’ensemble du groupe a complété avec succès la partie théorique en classe. Parmi ceux-ci, deux personnes ont été embauchées dans l’équipe d'animation du camp de jour et réaliseront leur stage pratique durant la première semaine du camp.</w:t>
      </w:r>
    </w:p>
    <w:p w14:paraId="65E9F240" w14:textId="10605A3A" w:rsidR="00985632" w:rsidRDefault="00CE4D95" w:rsidP="00CE4D95">
      <w:pPr>
        <w:spacing w:line="360" w:lineRule="auto"/>
        <w:jc w:val="center"/>
        <w:rPr>
          <w:rFonts w:ascii="Arial" w:hAnsi="Arial" w:cs="Arial"/>
          <w:color w:val="000000" w:themeColor="text1"/>
        </w:rPr>
      </w:pPr>
      <w:r w:rsidRPr="00CE4D95">
        <w:rPr>
          <w:rFonts w:ascii="Arial" w:hAnsi="Arial" w:cs="Arial"/>
          <w:color w:val="000000" w:themeColor="text1"/>
        </w:rPr>
        <w:drawing>
          <wp:inline distT="0" distB="0" distL="0" distR="0" wp14:anchorId="5B722348" wp14:editId="1015B1EF">
            <wp:extent cx="1866900" cy="1249680"/>
            <wp:effectExtent l="0" t="0" r="0" b="7620"/>
            <wp:docPr id="871300993" name="Image 1" descr="Une image contenant capture d’écran,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300993" name="Image 1" descr="Une image contenant capture d’écran, conception&#10;&#10;Le contenu généré par l’IA peut être incorrect."/>
                    <pic:cNvPicPr/>
                  </pic:nvPicPr>
                  <pic:blipFill>
                    <a:blip r:embed="rId22"/>
                    <a:stretch>
                      <a:fillRect/>
                    </a:stretch>
                  </pic:blipFill>
                  <pic:spPr>
                    <a:xfrm>
                      <a:off x="0" y="0"/>
                      <a:ext cx="1867064" cy="1249790"/>
                    </a:xfrm>
                    <a:prstGeom prst="rect">
                      <a:avLst/>
                    </a:prstGeom>
                  </pic:spPr>
                </pic:pic>
              </a:graphicData>
            </a:graphic>
          </wp:inline>
        </w:drawing>
      </w:r>
    </w:p>
    <w:p w14:paraId="6C37CAAA" w14:textId="77777777" w:rsidR="00985632" w:rsidRDefault="00985632" w:rsidP="00985632">
      <w:pPr>
        <w:ind w:right="729"/>
        <w:jc w:val="center"/>
        <w:rPr>
          <w:rFonts w:ascii="Arial" w:eastAsia="Calibri" w:hAnsi="Arial" w:cs="Arial"/>
          <w:b/>
          <w:color w:val="1F3864" w:themeColor="accent1" w:themeShade="80"/>
        </w:rPr>
      </w:pPr>
    </w:p>
    <w:p w14:paraId="644D73D7" w14:textId="47733B68" w:rsidR="00985632" w:rsidRDefault="00985632" w:rsidP="00985632">
      <w:pPr>
        <w:spacing w:line="360" w:lineRule="auto"/>
        <w:ind w:right="729"/>
        <w:jc w:val="center"/>
        <w:rPr>
          <w:rFonts w:ascii="Arial" w:eastAsia="Calibri" w:hAnsi="Arial" w:cs="Arial"/>
          <w:b/>
          <w:color w:val="1F3864" w:themeColor="accent1" w:themeShade="80"/>
        </w:rPr>
      </w:pPr>
      <w:r>
        <w:rPr>
          <w:rFonts w:ascii="Arial" w:eastAsia="Calibri" w:hAnsi="Arial" w:cs="Arial"/>
          <w:b/>
          <w:color w:val="1F3864" w:themeColor="accent1" w:themeShade="80"/>
        </w:rPr>
        <w:t>Camp de la relâche scolaire – Hiver 2025</w:t>
      </w:r>
    </w:p>
    <w:p w14:paraId="155E449A" w14:textId="0A61F2F3" w:rsidR="00985632" w:rsidRDefault="00985632" w:rsidP="00985632">
      <w:pPr>
        <w:spacing w:line="360" w:lineRule="auto"/>
        <w:jc w:val="both"/>
        <w:rPr>
          <w:rFonts w:ascii="Arial" w:hAnsi="Arial" w:cs="Arial"/>
          <w:color w:val="000000" w:themeColor="text1"/>
        </w:rPr>
      </w:pPr>
      <w:r w:rsidRPr="005B51C9">
        <w:rPr>
          <w:rFonts w:ascii="Arial" w:hAnsi="Arial" w:cs="Arial"/>
          <w:color w:val="000000" w:themeColor="text1"/>
        </w:rPr>
        <w:t>Durant la semaine de relâche, nous avons organisé un camp de jour hiverna</w:t>
      </w:r>
      <w:r>
        <w:rPr>
          <w:rFonts w:ascii="Arial" w:hAnsi="Arial" w:cs="Arial"/>
          <w:color w:val="000000" w:themeColor="text1"/>
        </w:rPr>
        <w:t>l, dont la période d’inscriptions débutait en février. En deux jours à peine, les 30 places offertes étaient comblées, confirmant que la tenue de ce camp répond aux besoins des familles du quartier. Une animatrice du camp de jour et une personne nouvellement embauchée ont assuré la prise en charge des enfants, en proposant une programmation variée d’activités ainsi qu’une sortie au bowling du Centre Domaine.</w:t>
      </w:r>
      <w:r w:rsidRPr="005B51C9">
        <w:rPr>
          <w:rFonts w:ascii="Arial" w:hAnsi="Arial" w:cs="Arial"/>
          <w:color w:val="000000" w:themeColor="text1"/>
        </w:rPr>
        <w:t xml:space="preserve"> </w:t>
      </w:r>
      <w:r>
        <w:rPr>
          <w:rFonts w:ascii="Arial" w:hAnsi="Arial" w:cs="Arial"/>
          <w:color w:val="000000" w:themeColor="text1"/>
        </w:rPr>
        <w:t xml:space="preserve">Le camp </w:t>
      </w:r>
      <w:r w:rsidRPr="005B51C9">
        <w:rPr>
          <w:rFonts w:ascii="Arial" w:hAnsi="Arial" w:cs="Arial"/>
          <w:color w:val="000000" w:themeColor="text1"/>
        </w:rPr>
        <w:t>s'est déroulé dans les locaux du CRC, de 7h30 à 17h30, avec un membre de la permanence du CRC présent pendant les heures d</w:t>
      </w:r>
      <w:r>
        <w:rPr>
          <w:rFonts w:ascii="Arial" w:hAnsi="Arial" w:cs="Arial"/>
          <w:color w:val="000000" w:themeColor="text1"/>
        </w:rPr>
        <w:t>u</w:t>
      </w:r>
      <w:r w:rsidRPr="005B51C9">
        <w:rPr>
          <w:rFonts w:ascii="Arial" w:hAnsi="Arial" w:cs="Arial"/>
          <w:color w:val="000000" w:themeColor="text1"/>
        </w:rPr>
        <w:t xml:space="preserve"> service de garde</w:t>
      </w:r>
      <w:r>
        <w:rPr>
          <w:rFonts w:ascii="Arial" w:hAnsi="Arial" w:cs="Arial"/>
          <w:color w:val="000000" w:themeColor="text1"/>
        </w:rPr>
        <w:t>.</w:t>
      </w:r>
    </w:p>
    <w:p w14:paraId="5913BC32" w14:textId="77777777" w:rsidR="00985632" w:rsidRDefault="00985632" w:rsidP="00985632">
      <w:pPr>
        <w:spacing w:line="360" w:lineRule="auto"/>
        <w:jc w:val="both"/>
        <w:rPr>
          <w:rFonts w:ascii="Arial" w:hAnsi="Arial" w:cs="Arial"/>
          <w:color w:val="000000" w:themeColor="text1"/>
        </w:rPr>
      </w:pPr>
    </w:p>
    <w:p w14:paraId="52432340" w14:textId="69F9D4B7" w:rsidR="00650CA6" w:rsidRDefault="00650CA6" w:rsidP="00650CA6">
      <w:pPr>
        <w:spacing w:line="360" w:lineRule="auto"/>
        <w:jc w:val="center"/>
        <w:rPr>
          <w:rFonts w:ascii="Arial" w:hAnsi="Arial" w:cs="Arial"/>
          <w:b/>
          <w:color w:val="EE0000"/>
        </w:rPr>
      </w:pPr>
      <w:r w:rsidRPr="00511B8F">
        <w:rPr>
          <w:rFonts w:ascii="Arial" w:hAnsi="Arial" w:cs="Arial"/>
          <w:b/>
          <w:color w:val="1F3864" w:themeColor="accent1" w:themeShade="80"/>
        </w:rPr>
        <w:t>Salon des ressources communautaires de Mercier-Ouest</w:t>
      </w:r>
    </w:p>
    <w:p w14:paraId="3BD17749" w14:textId="74AC4229" w:rsidR="00985632" w:rsidRDefault="00650CA6" w:rsidP="00650CA6">
      <w:pPr>
        <w:spacing w:line="360" w:lineRule="auto"/>
        <w:jc w:val="both"/>
        <w:rPr>
          <w:rFonts w:ascii="Arial" w:hAnsi="Arial" w:cs="Arial"/>
          <w:color w:val="000000"/>
        </w:rPr>
      </w:pPr>
      <w:r w:rsidRPr="00D261C5">
        <w:rPr>
          <w:rFonts w:ascii="Arial" w:hAnsi="Arial" w:cs="Arial"/>
          <w:color w:val="000000"/>
        </w:rPr>
        <w:t>Le 15 février</w:t>
      </w:r>
      <w:r>
        <w:rPr>
          <w:rFonts w:ascii="Arial" w:hAnsi="Arial" w:cs="Arial"/>
          <w:color w:val="000000"/>
        </w:rPr>
        <w:t xml:space="preserve"> dernier, </w:t>
      </w:r>
      <w:r w:rsidRPr="00D261C5">
        <w:rPr>
          <w:rFonts w:ascii="Arial" w:hAnsi="Arial" w:cs="Arial"/>
          <w:color w:val="000000"/>
        </w:rPr>
        <w:t xml:space="preserve">se tenait </w:t>
      </w:r>
      <w:r>
        <w:rPr>
          <w:rFonts w:ascii="Arial" w:hAnsi="Arial" w:cs="Arial"/>
          <w:color w:val="000000"/>
        </w:rPr>
        <w:t xml:space="preserve">dans nos locaux </w:t>
      </w:r>
      <w:r w:rsidRPr="00D261C5">
        <w:rPr>
          <w:rFonts w:ascii="Arial" w:hAnsi="Arial" w:cs="Arial"/>
          <w:color w:val="000000"/>
        </w:rPr>
        <w:t xml:space="preserve">la première édition du </w:t>
      </w:r>
      <w:r>
        <w:rPr>
          <w:rFonts w:ascii="Arial" w:hAnsi="Arial" w:cs="Arial"/>
          <w:color w:val="000000"/>
        </w:rPr>
        <w:t>S</w:t>
      </w:r>
      <w:r w:rsidRPr="00D261C5">
        <w:rPr>
          <w:rFonts w:ascii="Arial" w:hAnsi="Arial" w:cs="Arial"/>
          <w:color w:val="000000"/>
        </w:rPr>
        <w:t>alon des ressources communautaires</w:t>
      </w:r>
      <w:r>
        <w:rPr>
          <w:rFonts w:ascii="Arial" w:hAnsi="Arial" w:cs="Arial"/>
          <w:color w:val="000000"/>
        </w:rPr>
        <w:t xml:space="preserve"> de Mercier-Ouest, qui a rassemblé une centaine de visiteurs</w:t>
      </w:r>
      <w:r w:rsidRPr="00D261C5">
        <w:rPr>
          <w:rFonts w:ascii="Arial" w:hAnsi="Arial" w:cs="Arial"/>
          <w:color w:val="000000"/>
        </w:rPr>
        <w:t xml:space="preserve">. L’événement, organisé par MOQS, était une vitrine pour les organismes du quartier et </w:t>
      </w:r>
      <w:r>
        <w:rPr>
          <w:rFonts w:ascii="Arial" w:hAnsi="Arial" w:cs="Arial"/>
          <w:color w:val="000000"/>
        </w:rPr>
        <w:t>l’occasion de donner la parole aux citoyens</w:t>
      </w:r>
      <w:r w:rsidRPr="00D261C5">
        <w:rPr>
          <w:rFonts w:ascii="Arial" w:hAnsi="Arial" w:cs="Arial"/>
          <w:color w:val="000000"/>
        </w:rPr>
        <w:t xml:space="preserve">. Des interprètes étaient présents sur place afin d’offrir un service de traduction aux personnes immigrantes allophones. </w:t>
      </w:r>
      <w:r>
        <w:rPr>
          <w:rFonts w:ascii="Arial" w:hAnsi="Arial" w:cs="Arial"/>
          <w:color w:val="000000"/>
        </w:rPr>
        <w:t>Également, de</w:t>
      </w:r>
      <w:r w:rsidRPr="00D261C5">
        <w:rPr>
          <w:rFonts w:ascii="Arial" w:hAnsi="Arial" w:cs="Arial"/>
          <w:color w:val="000000"/>
        </w:rPr>
        <w:t xml:space="preserve">s boissons et </w:t>
      </w:r>
      <w:r>
        <w:rPr>
          <w:rFonts w:ascii="Arial" w:hAnsi="Arial" w:cs="Arial"/>
          <w:color w:val="000000"/>
        </w:rPr>
        <w:t xml:space="preserve">des </w:t>
      </w:r>
      <w:r w:rsidRPr="00D261C5">
        <w:rPr>
          <w:rFonts w:ascii="Arial" w:hAnsi="Arial" w:cs="Arial"/>
          <w:color w:val="000000"/>
        </w:rPr>
        <w:t>collations étaient fourni</w:t>
      </w:r>
      <w:r>
        <w:rPr>
          <w:rFonts w:ascii="Arial" w:hAnsi="Arial" w:cs="Arial"/>
          <w:color w:val="000000"/>
        </w:rPr>
        <w:t>e</w:t>
      </w:r>
      <w:r w:rsidRPr="00D261C5">
        <w:rPr>
          <w:rFonts w:ascii="Arial" w:hAnsi="Arial" w:cs="Arial"/>
          <w:color w:val="000000"/>
        </w:rPr>
        <w:t>s</w:t>
      </w:r>
      <w:r>
        <w:rPr>
          <w:rFonts w:ascii="Arial" w:hAnsi="Arial" w:cs="Arial"/>
          <w:color w:val="000000"/>
        </w:rPr>
        <w:t xml:space="preserve"> ainsi qu’un service de halte-garderie. Une vingtaine d’organismes du quartier, nous incluant, étaient présents. Cet événement nous a permis de nous rapprocher des citoyens et de mieux comprendre leurs besoins, en plus de tisser des liens avec les organismes voisins.</w:t>
      </w:r>
    </w:p>
    <w:p w14:paraId="47E38547" w14:textId="77777777" w:rsidR="00650CA6" w:rsidRDefault="00650CA6" w:rsidP="00650CA6">
      <w:pPr>
        <w:spacing w:line="360" w:lineRule="auto"/>
        <w:jc w:val="both"/>
        <w:rPr>
          <w:rFonts w:ascii="Arial" w:hAnsi="Arial" w:cs="Arial"/>
          <w:color w:val="000000"/>
        </w:rPr>
      </w:pPr>
    </w:p>
    <w:p w14:paraId="7CE87F3E" w14:textId="3D5F8A21" w:rsidR="00EF6EBF" w:rsidRDefault="00EF6EBF" w:rsidP="00EF6EBF">
      <w:pPr>
        <w:spacing w:line="360" w:lineRule="auto"/>
        <w:jc w:val="center"/>
        <w:rPr>
          <w:rFonts w:ascii="Arial" w:hAnsi="Arial" w:cs="Arial"/>
        </w:rPr>
      </w:pPr>
      <w:r>
        <w:rPr>
          <w:rFonts w:ascii="Arial" w:hAnsi="Arial" w:cs="Arial"/>
          <w:b/>
          <w:bCs/>
          <w:color w:val="1F3864" w:themeColor="accent1" w:themeShade="80"/>
        </w:rPr>
        <w:t>Inauguration de la joujouthèque</w:t>
      </w:r>
    </w:p>
    <w:p w14:paraId="3C8BF34C" w14:textId="703E16C4" w:rsidR="00EF6EBF" w:rsidRDefault="00EF6EBF" w:rsidP="00EF6EBF">
      <w:pPr>
        <w:spacing w:line="360" w:lineRule="auto"/>
        <w:jc w:val="both"/>
        <w:rPr>
          <w:rFonts w:ascii="Arial" w:hAnsi="Arial" w:cs="Arial"/>
          <w:color w:val="000000" w:themeColor="text1"/>
        </w:rPr>
      </w:pPr>
      <w:r>
        <w:rPr>
          <w:rFonts w:ascii="Arial" w:hAnsi="Arial" w:cs="Arial"/>
        </w:rPr>
        <w:t>Le projet de mise en opération de la joujouthèque s’est concrétisé en 2024-2025 et l’événement inaugural a eu lieu le 13 mars 2025. Cet événement a connu un franc succès au niveau de la participation : près de 75 personnes – citoyens, élus, employés, bénévoles, membres de la joujouthèque – se sont présentées et ont manifesté leur enthousiasme envers le projet. Un concours de dessins avait également été organisé auprès de la population et 20 créations ont été sélectionnées pour décorer les murs de la joujouthèque. Les gagnants ont été présentés au courant de la soirée et ils y ont reçu leur prix, soit une carte-cadeau de Renaud-Bray.</w:t>
      </w:r>
    </w:p>
    <w:p w14:paraId="60018665" w14:textId="77777777" w:rsidR="00EF6EBF" w:rsidRDefault="00EF6EBF" w:rsidP="00EF6EBF">
      <w:pPr>
        <w:spacing w:line="360" w:lineRule="auto"/>
        <w:jc w:val="both"/>
        <w:rPr>
          <w:rFonts w:ascii="Arial" w:hAnsi="Arial" w:cs="Arial"/>
          <w:color w:val="000000" w:themeColor="text1"/>
        </w:rPr>
      </w:pPr>
      <w:r>
        <w:rPr>
          <w:rFonts w:ascii="Arial" w:hAnsi="Arial" w:cs="Arial"/>
          <w:color w:val="000000" w:themeColor="text1"/>
        </w:rPr>
        <w:t>Points à souligner :</w:t>
      </w:r>
    </w:p>
    <w:p w14:paraId="358DBE16" w14:textId="77777777" w:rsidR="00EF6EBF" w:rsidRDefault="00EF6EBF" w:rsidP="00EF6EBF">
      <w:pPr>
        <w:pStyle w:val="Paragraphedeliste"/>
        <w:numPr>
          <w:ilvl w:val="0"/>
          <w:numId w:val="7"/>
        </w:numPr>
        <w:spacing w:line="360" w:lineRule="auto"/>
        <w:jc w:val="both"/>
        <w:rPr>
          <w:rFonts w:ascii="Arial" w:hAnsi="Arial" w:cs="Arial"/>
          <w:color w:val="000000" w:themeColor="text1"/>
        </w:rPr>
      </w:pPr>
      <w:r>
        <w:rPr>
          <w:rFonts w:ascii="Arial" w:hAnsi="Arial" w:cs="Arial"/>
          <w:color w:val="000000" w:themeColor="text1"/>
        </w:rPr>
        <w:t>Les sommes utilisées pour la mise en opération du projet de joujouthèque ont été prélevées à même les fonds qui avaient été affectés à cet effet.</w:t>
      </w:r>
    </w:p>
    <w:p w14:paraId="19C23354" w14:textId="77777777" w:rsidR="00EF6EBF" w:rsidRDefault="00EF6EBF" w:rsidP="00EF6EBF">
      <w:pPr>
        <w:pStyle w:val="Paragraphedeliste"/>
        <w:numPr>
          <w:ilvl w:val="0"/>
          <w:numId w:val="7"/>
        </w:numPr>
        <w:spacing w:line="360" w:lineRule="auto"/>
        <w:jc w:val="both"/>
        <w:rPr>
          <w:rFonts w:ascii="Arial" w:hAnsi="Arial" w:cs="Arial"/>
          <w:color w:val="000000" w:themeColor="text1"/>
        </w:rPr>
      </w:pPr>
      <w:r>
        <w:rPr>
          <w:rFonts w:ascii="Arial" w:hAnsi="Arial" w:cs="Arial"/>
          <w:color w:val="000000" w:themeColor="text1"/>
        </w:rPr>
        <w:t>Tel que prévu, la joujouthèque a été opérée exclusivement par des bénévoles en 2024-2025</w:t>
      </w:r>
    </w:p>
    <w:p w14:paraId="4A37CF1E" w14:textId="77777777" w:rsidR="00EF6EBF" w:rsidRDefault="00EF6EBF" w:rsidP="00EF6EBF">
      <w:pPr>
        <w:pStyle w:val="Paragraphedeliste"/>
        <w:spacing w:line="360" w:lineRule="auto"/>
        <w:jc w:val="both"/>
        <w:rPr>
          <w:rFonts w:ascii="Arial" w:hAnsi="Arial" w:cs="Arial"/>
          <w:color w:val="000000" w:themeColor="text1"/>
        </w:rPr>
      </w:pPr>
    </w:p>
    <w:p w14:paraId="5A11952D" w14:textId="77777777" w:rsidR="00EF6EBF" w:rsidRDefault="00EF6EBF" w:rsidP="00EF6EBF">
      <w:pPr>
        <w:pStyle w:val="Paragraphedeliste"/>
        <w:numPr>
          <w:ilvl w:val="0"/>
          <w:numId w:val="7"/>
        </w:numPr>
        <w:spacing w:line="360" w:lineRule="auto"/>
        <w:jc w:val="both"/>
        <w:rPr>
          <w:rFonts w:ascii="Arial" w:hAnsi="Arial" w:cs="Arial"/>
          <w:color w:val="000000" w:themeColor="text1"/>
        </w:rPr>
      </w:pPr>
      <w:r>
        <w:rPr>
          <w:rFonts w:ascii="Arial" w:hAnsi="Arial" w:cs="Arial"/>
          <w:color w:val="000000" w:themeColor="text1"/>
        </w:rPr>
        <w:lastRenderedPageBreak/>
        <w:t>La joujouthèque est également utilisée par le comité aîné pour l’activité de cartes et celle du tricot libre, ce qui confirme sa vocation intergénérationnelle.</w:t>
      </w:r>
    </w:p>
    <w:p w14:paraId="6F94D309" w14:textId="77777777" w:rsidR="00EF6EBF" w:rsidRDefault="00EF6EBF" w:rsidP="00EF6EBF">
      <w:pPr>
        <w:pStyle w:val="Paragraphedeliste"/>
        <w:numPr>
          <w:ilvl w:val="0"/>
          <w:numId w:val="7"/>
        </w:numPr>
        <w:spacing w:line="360" w:lineRule="auto"/>
        <w:jc w:val="both"/>
        <w:rPr>
          <w:rFonts w:ascii="Arial" w:hAnsi="Arial" w:cs="Arial"/>
          <w:color w:val="000000" w:themeColor="text1"/>
        </w:rPr>
      </w:pPr>
      <w:r>
        <w:rPr>
          <w:rFonts w:ascii="Arial" w:hAnsi="Arial" w:cs="Arial"/>
          <w:color w:val="000000" w:themeColor="text1"/>
        </w:rPr>
        <w:t>Plusieurs documents ont été créés afin d’encadrer les activités de la joujouthèque : fichier d’inventaire et de prêts des jeux, formulaires, procédures et règlements, cartable du bénévole, etc.</w:t>
      </w:r>
    </w:p>
    <w:p w14:paraId="147D551F" w14:textId="3B70EB7E" w:rsidR="00650CA6" w:rsidRDefault="00EF6EBF" w:rsidP="00EF6EBF">
      <w:pPr>
        <w:spacing w:line="360" w:lineRule="auto"/>
        <w:jc w:val="both"/>
        <w:rPr>
          <w:rFonts w:ascii="Arial" w:hAnsi="Arial" w:cs="Arial"/>
          <w:color w:val="000000" w:themeColor="text1"/>
        </w:rPr>
      </w:pPr>
      <w:r>
        <w:rPr>
          <w:rFonts w:ascii="Arial" w:hAnsi="Arial" w:cs="Arial"/>
          <w:color w:val="000000" w:themeColor="text1"/>
        </w:rPr>
        <w:t>Le post mortem du projet a été réalisé le 1</w:t>
      </w:r>
      <w:r w:rsidRPr="00152FC9">
        <w:rPr>
          <w:rFonts w:ascii="Arial" w:hAnsi="Arial" w:cs="Arial"/>
          <w:color w:val="000000" w:themeColor="text1"/>
          <w:vertAlign w:val="superscript"/>
        </w:rPr>
        <w:t>er</w:t>
      </w:r>
      <w:r>
        <w:rPr>
          <w:rFonts w:ascii="Arial" w:hAnsi="Arial" w:cs="Arial"/>
          <w:color w:val="000000" w:themeColor="text1"/>
        </w:rPr>
        <w:t xml:space="preserve"> mai 2025.</w:t>
      </w:r>
    </w:p>
    <w:p w14:paraId="1B646AE8" w14:textId="77777777" w:rsidR="00693D47" w:rsidRDefault="00693D47" w:rsidP="00EF6EBF">
      <w:pPr>
        <w:spacing w:line="360" w:lineRule="auto"/>
        <w:jc w:val="both"/>
        <w:rPr>
          <w:rFonts w:ascii="Arial" w:hAnsi="Arial" w:cs="Arial"/>
          <w:color w:val="000000" w:themeColor="text1"/>
        </w:rPr>
      </w:pPr>
    </w:p>
    <w:p w14:paraId="76D5C773" w14:textId="04B61E90" w:rsidR="00CC474F" w:rsidRDefault="00CC474F" w:rsidP="00CC474F">
      <w:pPr>
        <w:spacing w:line="360" w:lineRule="auto"/>
        <w:jc w:val="center"/>
        <w:rPr>
          <w:rFonts w:ascii="Arial" w:hAnsi="Arial" w:cs="Arial"/>
          <w:b/>
          <w:color w:val="1F3864" w:themeColor="accent1" w:themeShade="80"/>
        </w:rPr>
      </w:pPr>
      <w:r>
        <w:rPr>
          <w:rFonts w:ascii="Arial" w:hAnsi="Arial" w:cs="Arial"/>
          <w:b/>
          <w:color w:val="1F3864" w:themeColor="accent1" w:themeShade="80"/>
        </w:rPr>
        <w:t>Jour de la Terre – Don de plantes</w:t>
      </w:r>
    </w:p>
    <w:p w14:paraId="40C3DDCE" w14:textId="0455C5D3" w:rsidR="00693D47" w:rsidRDefault="00CC474F" w:rsidP="00CC474F">
      <w:pPr>
        <w:spacing w:line="360" w:lineRule="auto"/>
        <w:jc w:val="both"/>
        <w:rPr>
          <w:rFonts w:ascii="Arial" w:hAnsi="Arial" w:cs="Arial"/>
          <w:color w:val="000000" w:themeColor="text1"/>
        </w:rPr>
      </w:pPr>
      <w:r>
        <w:rPr>
          <w:rFonts w:ascii="Arial" w:hAnsi="Arial" w:cs="Arial"/>
          <w:color w:val="000000" w:themeColor="text1"/>
        </w:rPr>
        <w:t xml:space="preserve">Pour souligner le Jour de la Terre, les citoyens étaient invités à nous faire un don de plantes. Cette initiative avait pour but d’égayer le milieu de vie en offrant une seconde vie aux végétaux dont la communauté souhaitait se départir. L’invitation fut lancée via une infolettre, ainsi que sur nos réseaux sociaux. Au total, nous avons recueilli 10 plantes qui </w:t>
      </w:r>
      <w:r w:rsidR="00D84901">
        <w:rPr>
          <w:rFonts w:ascii="Arial" w:hAnsi="Arial" w:cs="Arial"/>
          <w:color w:val="000000" w:themeColor="text1"/>
        </w:rPr>
        <w:t>enjolive</w:t>
      </w:r>
      <w:r>
        <w:rPr>
          <w:rFonts w:ascii="Arial" w:hAnsi="Arial" w:cs="Arial"/>
          <w:color w:val="000000" w:themeColor="text1"/>
        </w:rPr>
        <w:t xml:space="preserve"> maintenant l’accueil.</w:t>
      </w:r>
    </w:p>
    <w:p w14:paraId="14B1628D" w14:textId="77777777" w:rsidR="00CC474F" w:rsidRDefault="00CC474F" w:rsidP="00CC474F">
      <w:pPr>
        <w:spacing w:line="360" w:lineRule="auto"/>
        <w:jc w:val="both"/>
        <w:rPr>
          <w:rFonts w:ascii="Arial" w:hAnsi="Arial" w:cs="Arial"/>
          <w:color w:val="000000" w:themeColor="text1"/>
        </w:rPr>
      </w:pPr>
    </w:p>
    <w:p w14:paraId="0845088E" w14:textId="5B7638A5" w:rsidR="00DF1033" w:rsidRDefault="00DF1033" w:rsidP="00DF1033">
      <w:pPr>
        <w:spacing w:line="360" w:lineRule="auto"/>
        <w:jc w:val="center"/>
        <w:rPr>
          <w:rFonts w:ascii="Arial" w:hAnsi="Arial" w:cs="Arial"/>
          <w:b/>
          <w:color w:val="1F3864" w:themeColor="accent1" w:themeShade="80"/>
        </w:rPr>
      </w:pPr>
      <w:r>
        <w:rPr>
          <w:rFonts w:ascii="Arial" w:hAnsi="Arial" w:cs="Arial"/>
          <w:b/>
          <w:color w:val="1F3864" w:themeColor="accent1" w:themeShade="80"/>
        </w:rPr>
        <w:t>Journée nationale de l’activité physique</w:t>
      </w:r>
    </w:p>
    <w:p w14:paraId="508C238D" w14:textId="5B65F62B" w:rsidR="00CC474F" w:rsidRDefault="00DF1033" w:rsidP="00DF1033">
      <w:pPr>
        <w:spacing w:line="360" w:lineRule="auto"/>
        <w:jc w:val="both"/>
        <w:rPr>
          <w:rFonts w:ascii="Arial" w:hAnsi="Arial" w:cs="Arial"/>
          <w:color w:val="000000" w:themeColor="text1"/>
        </w:rPr>
      </w:pPr>
      <w:r w:rsidRPr="005B51C9">
        <w:rPr>
          <w:rFonts w:ascii="Arial" w:hAnsi="Arial" w:cs="Arial"/>
          <w:color w:val="000000" w:themeColor="text1"/>
        </w:rPr>
        <w:t xml:space="preserve">Le </w:t>
      </w:r>
      <w:r>
        <w:rPr>
          <w:rFonts w:ascii="Arial" w:hAnsi="Arial" w:cs="Arial"/>
          <w:color w:val="000000" w:themeColor="text1"/>
        </w:rPr>
        <w:t>3</w:t>
      </w:r>
      <w:r w:rsidRPr="005B51C9">
        <w:rPr>
          <w:rFonts w:ascii="Arial" w:hAnsi="Arial" w:cs="Arial"/>
          <w:color w:val="000000" w:themeColor="text1"/>
        </w:rPr>
        <w:t xml:space="preserve"> mai, à l'occasion de la journée nationale de l'activité physique</w:t>
      </w:r>
      <w:r>
        <w:rPr>
          <w:rFonts w:ascii="Arial" w:hAnsi="Arial" w:cs="Arial"/>
          <w:color w:val="000000" w:themeColor="text1"/>
        </w:rPr>
        <w:t>, une séance de danses latines était offerte gratuitement et ouverte à tous. En plus d’une diffusion via nos réseaux traditionnels, l’invitation a été transmise à l’école St-Donat. L’activité, ayant lieu dans le centre d’achat, a rassemblé une cinquantaine d’élèves de niveau primaire, en plus de deux aînés. Plusieurs citoyens, interpellés par cette activité joyeuse, se sont arrêtés pour observer le groupe de danseurs, le sourire aux lèvres.</w:t>
      </w:r>
    </w:p>
    <w:p w14:paraId="6D738ACE" w14:textId="77777777" w:rsidR="00DF1033" w:rsidRDefault="00DF1033" w:rsidP="00DF1033">
      <w:pPr>
        <w:spacing w:line="360" w:lineRule="auto"/>
        <w:jc w:val="both"/>
        <w:rPr>
          <w:rFonts w:ascii="Arial" w:hAnsi="Arial" w:cs="Arial"/>
          <w:color w:val="000000" w:themeColor="text1"/>
        </w:rPr>
      </w:pPr>
    </w:p>
    <w:p w14:paraId="6819E3CD" w14:textId="643DE0AB" w:rsidR="002E5898" w:rsidRDefault="002E5898" w:rsidP="002E5898">
      <w:pPr>
        <w:spacing w:line="360" w:lineRule="auto"/>
        <w:jc w:val="center"/>
        <w:rPr>
          <w:rFonts w:ascii="Arial" w:hAnsi="Arial" w:cs="Arial"/>
          <w:b/>
          <w:color w:val="1F3864" w:themeColor="accent1" w:themeShade="80"/>
        </w:rPr>
      </w:pPr>
      <w:r>
        <w:rPr>
          <w:rFonts w:ascii="Arial" w:hAnsi="Arial" w:cs="Arial"/>
          <w:b/>
          <w:color w:val="1F3864" w:themeColor="accent1" w:themeShade="80"/>
        </w:rPr>
        <w:t>Grand bazar du printemps et campagne de dons</w:t>
      </w:r>
    </w:p>
    <w:p w14:paraId="4113BCF5" w14:textId="0115F66B" w:rsidR="002E5898" w:rsidRDefault="002E5898" w:rsidP="002E5898">
      <w:pPr>
        <w:spacing w:line="360" w:lineRule="auto"/>
        <w:jc w:val="both"/>
        <w:rPr>
          <w:rFonts w:ascii="Arial" w:hAnsi="Arial" w:cs="Arial"/>
          <w:bCs/>
        </w:rPr>
      </w:pPr>
      <w:r>
        <w:rPr>
          <w:rFonts w:ascii="Arial" w:hAnsi="Arial" w:cs="Arial"/>
          <w:bCs/>
        </w:rPr>
        <w:t>Entre février et mai</w:t>
      </w:r>
      <w:r w:rsidRPr="00A706EB">
        <w:rPr>
          <w:rFonts w:ascii="Arial" w:hAnsi="Arial" w:cs="Arial"/>
          <w:bCs/>
        </w:rPr>
        <w:t>, nous avons accueilli</w:t>
      </w:r>
      <w:r>
        <w:rPr>
          <w:rFonts w:ascii="Arial" w:hAnsi="Arial" w:cs="Arial"/>
          <w:bCs/>
        </w:rPr>
        <w:t xml:space="preserve"> un stagiaire en technique de Gestion et d’intervention en loisir du cégep St-Laurent. Son stage consistait à organiser un événement dans le but de collecter des fonds pour notre organisme. Nous lui avons confié le mandat de l’organisation du Grand bazar du printemps. Offrant aux citoyen</w:t>
      </w:r>
      <w:r w:rsidR="00C73002">
        <w:rPr>
          <w:rFonts w:ascii="Arial" w:hAnsi="Arial" w:cs="Arial"/>
          <w:bCs/>
        </w:rPr>
        <w:t>s</w:t>
      </w:r>
      <w:r>
        <w:rPr>
          <w:rFonts w:ascii="Arial" w:hAnsi="Arial" w:cs="Arial"/>
          <w:bCs/>
        </w:rPr>
        <w:t xml:space="preserve"> l’opportunité de louer une table afin de vendre leurs biens usagés, cette activité permettait également à la communauté d’adopter un mode de consommation écoresponsable en réalisant des aubaines.</w:t>
      </w:r>
    </w:p>
    <w:p w14:paraId="079564E6" w14:textId="08F3761B" w:rsidR="002E5898" w:rsidRDefault="002E5898" w:rsidP="002E5898">
      <w:pPr>
        <w:spacing w:line="360" w:lineRule="auto"/>
        <w:jc w:val="both"/>
        <w:rPr>
          <w:rFonts w:ascii="Arial" w:hAnsi="Arial" w:cs="Arial"/>
          <w:bCs/>
        </w:rPr>
      </w:pPr>
      <w:r>
        <w:rPr>
          <w:rFonts w:ascii="Arial" w:hAnsi="Arial" w:cs="Arial"/>
          <w:bCs/>
        </w:rPr>
        <w:t xml:space="preserve">23 vendeurs et au-delà de 650 visiteurs ont pris part à cette journée durant laquelle le CRC St-Donat occupait aussi une table de vente. Préalablement, l’ensemble de nos employés ont été invités à nous offrir des objets usagés, dans le but de les revendre et d’amasser des fonds. L’ensemble des ressources humaines présentes durant l’événement était </w:t>
      </w:r>
      <w:r w:rsidR="00EB7816">
        <w:rPr>
          <w:rFonts w:ascii="Arial" w:hAnsi="Arial" w:cs="Arial"/>
          <w:bCs/>
        </w:rPr>
        <w:t xml:space="preserve">constitué </w:t>
      </w:r>
      <w:r>
        <w:rPr>
          <w:rFonts w:ascii="Arial" w:hAnsi="Arial" w:cs="Arial"/>
          <w:bCs/>
        </w:rPr>
        <w:t>de bénévoles.</w:t>
      </w:r>
    </w:p>
    <w:p w14:paraId="569B289D" w14:textId="77777777" w:rsidR="002E5898" w:rsidRDefault="002E5898" w:rsidP="002E5898">
      <w:pPr>
        <w:spacing w:line="360" w:lineRule="auto"/>
        <w:jc w:val="both"/>
        <w:rPr>
          <w:rFonts w:ascii="Arial" w:hAnsi="Arial" w:cs="Arial"/>
          <w:bCs/>
        </w:rPr>
      </w:pPr>
    </w:p>
    <w:p w14:paraId="591D6D54" w14:textId="7BC5B047" w:rsidR="001D48BB" w:rsidRDefault="001D48BB" w:rsidP="001D48BB">
      <w:pPr>
        <w:spacing w:line="360" w:lineRule="auto"/>
        <w:jc w:val="both"/>
        <w:rPr>
          <w:rFonts w:ascii="Arial" w:hAnsi="Arial" w:cs="Arial"/>
          <w:bCs/>
        </w:rPr>
      </w:pPr>
      <w:r>
        <w:rPr>
          <w:rFonts w:ascii="Arial" w:hAnsi="Arial" w:cs="Arial"/>
          <w:bCs/>
        </w:rPr>
        <w:lastRenderedPageBreak/>
        <w:t>Parallèlement au Grand bazar du printemps, une campagne de dons fut lancée en ligne entre avril et mai, permettant aux citoyens de contribuer volontairement.</w:t>
      </w:r>
    </w:p>
    <w:p w14:paraId="3D8459F0" w14:textId="04119EF5" w:rsidR="00042E88" w:rsidRDefault="001D48BB" w:rsidP="001D48BB">
      <w:pPr>
        <w:spacing w:line="360" w:lineRule="auto"/>
        <w:jc w:val="both"/>
        <w:rPr>
          <w:rFonts w:ascii="Arial" w:hAnsi="Arial" w:cs="Arial"/>
          <w:bCs/>
        </w:rPr>
      </w:pPr>
      <w:r>
        <w:rPr>
          <w:rFonts w:ascii="Arial" w:hAnsi="Arial" w:cs="Arial"/>
          <w:bCs/>
        </w:rPr>
        <w:t>Au total, le CRC St-Donat a récolté 1370$, qui permettront de p</w:t>
      </w:r>
      <w:r w:rsidRPr="00144AA5">
        <w:rPr>
          <w:rFonts w:ascii="Arial" w:hAnsi="Arial" w:cs="Arial"/>
          <w:bCs/>
        </w:rPr>
        <w:t>réserver la diversité et la qualité de nos activité</w:t>
      </w:r>
      <w:r>
        <w:rPr>
          <w:rFonts w:ascii="Arial" w:hAnsi="Arial" w:cs="Arial"/>
          <w:bCs/>
        </w:rPr>
        <w:t xml:space="preserve">s ainsi que développer notre offre de </w:t>
      </w:r>
      <w:r w:rsidRPr="00144AA5">
        <w:rPr>
          <w:rFonts w:ascii="Arial" w:hAnsi="Arial" w:cs="Arial"/>
          <w:bCs/>
        </w:rPr>
        <w:t>formations et de nouveaux programmes adaptés aux besoins d</w:t>
      </w:r>
      <w:r>
        <w:rPr>
          <w:rFonts w:ascii="Arial" w:hAnsi="Arial" w:cs="Arial"/>
          <w:bCs/>
        </w:rPr>
        <w:t xml:space="preserve">es résidents du </w:t>
      </w:r>
      <w:r w:rsidRPr="00144AA5">
        <w:rPr>
          <w:rFonts w:ascii="Arial" w:hAnsi="Arial" w:cs="Arial"/>
          <w:bCs/>
        </w:rPr>
        <w:t>quartier</w:t>
      </w:r>
      <w:r>
        <w:rPr>
          <w:rFonts w:ascii="Arial" w:hAnsi="Arial" w:cs="Arial"/>
          <w:bCs/>
        </w:rPr>
        <w:t>.</w:t>
      </w:r>
    </w:p>
    <w:p w14:paraId="4BD5D7B6" w14:textId="102C311E" w:rsidR="00CC128B" w:rsidRDefault="00CC128B" w:rsidP="00CC128B">
      <w:pPr>
        <w:spacing w:line="360" w:lineRule="auto"/>
        <w:jc w:val="center"/>
        <w:rPr>
          <w:rFonts w:ascii="Arial" w:hAnsi="Arial" w:cs="Arial"/>
          <w:b/>
          <w:color w:val="EE0000"/>
        </w:rPr>
      </w:pPr>
      <w:r w:rsidRPr="00E22D52">
        <w:rPr>
          <w:rFonts w:ascii="Arial" w:hAnsi="Arial" w:cs="Arial"/>
          <w:b/>
          <w:color w:val="1F3864" w:themeColor="accent1" w:themeShade="80"/>
        </w:rPr>
        <w:t>Salon des bénévoles</w:t>
      </w:r>
    </w:p>
    <w:p w14:paraId="66BA16D2" w14:textId="5EA7A3FB" w:rsidR="00CC128B" w:rsidRDefault="00CC128B" w:rsidP="00CC128B">
      <w:pPr>
        <w:spacing w:line="360" w:lineRule="auto"/>
        <w:jc w:val="both"/>
        <w:rPr>
          <w:rFonts w:ascii="Arial" w:eastAsia="Times New Roman" w:hAnsi="Arial" w:cs="Arial"/>
          <w:bCs/>
          <w:color w:val="000000"/>
          <w:lang w:eastAsia="fr-CA"/>
        </w:rPr>
      </w:pPr>
      <w:r>
        <w:rPr>
          <w:rFonts w:ascii="Arial" w:eastAsia="Times New Roman" w:hAnsi="Arial" w:cs="Arial"/>
          <w:bCs/>
          <w:color w:val="000000"/>
          <w:lang w:eastAsia="fr-CA"/>
        </w:rPr>
        <w:t xml:space="preserve">Le C.R.C St-Donat était représenté par notre coordonnatrice des loisirs au Salon de bénévoles, ayant lieu </w:t>
      </w:r>
      <w:r w:rsidRPr="00B046FA">
        <w:rPr>
          <w:rFonts w:ascii="Arial" w:eastAsia="Times New Roman" w:hAnsi="Arial" w:cs="Arial"/>
          <w:bCs/>
          <w:color w:val="000000"/>
          <w:lang w:eastAsia="fr-CA"/>
        </w:rPr>
        <w:t>le 3 mai</w:t>
      </w:r>
      <w:r>
        <w:rPr>
          <w:rFonts w:ascii="Arial" w:eastAsia="Times New Roman" w:hAnsi="Arial" w:cs="Arial"/>
          <w:bCs/>
          <w:color w:val="000000"/>
          <w:lang w:eastAsia="fr-CA"/>
        </w:rPr>
        <w:t>,</w:t>
      </w:r>
      <w:r w:rsidRPr="00B046FA">
        <w:rPr>
          <w:rFonts w:ascii="Arial" w:eastAsia="Times New Roman" w:hAnsi="Arial" w:cs="Arial"/>
          <w:bCs/>
          <w:color w:val="000000"/>
          <w:lang w:eastAsia="fr-CA"/>
        </w:rPr>
        <w:t xml:space="preserve"> à l’aréna Francis-Bouillon</w:t>
      </w:r>
      <w:r>
        <w:rPr>
          <w:rFonts w:ascii="Arial" w:eastAsia="Times New Roman" w:hAnsi="Arial" w:cs="Arial"/>
          <w:bCs/>
          <w:color w:val="000000"/>
          <w:lang w:eastAsia="fr-CA"/>
        </w:rPr>
        <w:t>. Une trentaine d’organismes étaient présents et 170 citoyens sont venus à leur rencontre dans le but de trouver une opportunité de bénévolat à leur image.</w:t>
      </w:r>
      <w:r w:rsidRPr="00B046FA">
        <w:rPr>
          <w:rFonts w:ascii="Arial" w:eastAsia="Times New Roman" w:hAnsi="Arial" w:cs="Arial"/>
          <w:bCs/>
          <w:color w:val="000000"/>
          <w:lang w:eastAsia="fr-CA"/>
        </w:rPr>
        <w:t xml:space="preserve"> </w:t>
      </w:r>
      <w:r>
        <w:rPr>
          <w:rFonts w:ascii="Arial" w:eastAsia="Times New Roman" w:hAnsi="Arial" w:cs="Arial"/>
          <w:bCs/>
          <w:color w:val="000000"/>
          <w:lang w:eastAsia="fr-CA"/>
        </w:rPr>
        <w:t>Lors de cette journée, nous avons pu faire découvrir nos services à plusieurs personnes, en plus de recueillir des candidatures volontaires pour nos activités.</w:t>
      </w:r>
    </w:p>
    <w:p w14:paraId="69AEA300" w14:textId="5E213F33" w:rsidR="00345031" w:rsidRDefault="00345031" w:rsidP="00345031">
      <w:pPr>
        <w:spacing w:line="360" w:lineRule="auto"/>
        <w:jc w:val="center"/>
        <w:rPr>
          <w:rFonts w:ascii="Arial" w:hAnsi="Arial" w:cs="Arial"/>
          <w:b/>
          <w:color w:val="1F3864" w:themeColor="accent1" w:themeShade="80"/>
        </w:rPr>
      </w:pPr>
      <w:r w:rsidRPr="00530AF2">
        <w:rPr>
          <w:rFonts w:ascii="Arial" w:hAnsi="Arial" w:cs="Arial"/>
          <w:b/>
          <w:color w:val="1F3864" w:themeColor="accent1" w:themeShade="80"/>
        </w:rPr>
        <w:t>Adhésions corporatives</w:t>
      </w:r>
      <w:r>
        <w:rPr>
          <w:rFonts w:ascii="Arial" w:hAnsi="Arial" w:cs="Arial"/>
          <w:b/>
          <w:color w:val="1F3864" w:themeColor="accent1" w:themeShade="80"/>
        </w:rPr>
        <w:t xml:space="preserve"> </w:t>
      </w:r>
    </w:p>
    <w:p w14:paraId="72AA1020" w14:textId="33B47E26" w:rsidR="00345031" w:rsidRDefault="00345031" w:rsidP="00345031">
      <w:pPr>
        <w:spacing w:line="360" w:lineRule="auto"/>
        <w:jc w:val="both"/>
        <w:rPr>
          <w:rFonts w:ascii="Arial" w:hAnsi="Arial" w:cs="Arial"/>
        </w:rPr>
      </w:pPr>
      <w:r w:rsidRPr="005B51C9">
        <w:rPr>
          <w:rFonts w:ascii="Arial" w:hAnsi="Arial" w:cs="Arial"/>
        </w:rPr>
        <w:t xml:space="preserve">Nous sommes membres de plusieurs organisations et comités importants qui </w:t>
      </w:r>
      <w:r>
        <w:rPr>
          <w:rFonts w:ascii="Arial" w:hAnsi="Arial" w:cs="Arial"/>
        </w:rPr>
        <w:t>témoignent de</w:t>
      </w:r>
      <w:r w:rsidRPr="005B51C9">
        <w:rPr>
          <w:rFonts w:ascii="Arial" w:hAnsi="Arial" w:cs="Arial"/>
        </w:rPr>
        <w:t xml:space="preserve"> notre engagement envers la communauté.  Nous sommes membres de la Table de quartier Mercier-Ouest Quartier en Santé (MOQS), de la Chambre de commerce de l'Est de Montréal (CCEM), du Comité des Organismes en Loisirs de Mercier-Ouest (COLMO), du Comité des Actions Concertées, Collectives et en Continuum de Mercier-Ouest (ACMO), du Comité de la Sécurité Alimentaire de Mercier-Ouest, de l'Association des Camps du Québec (ACQ), de Tremplin Santé, d</w:t>
      </w:r>
      <w:r w:rsidR="009A7C4F">
        <w:rPr>
          <w:rFonts w:ascii="Arial" w:hAnsi="Arial" w:cs="Arial"/>
        </w:rPr>
        <w:t>e</w:t>
      </w:r>
      <w:r w:rsidRPr="005B51C9">
        <w:rPr>
          <w:rFonts w:ascii="Arial" w:hAnsi="Arial" w:cs="Arial"/>
        </w:rPr>
        <w:t xml:space="preserve"> Camp Zéro Déchet, de la Fédération des Centres Communautaires de </w:t>
      </w:r>
      <w:r>
        <w:rPr>
          <w:rFonts w:ascii="Arial" w:hAnsi="Arial" w:cs="Arial"/>
        </w:rPr>
        <w:t>l</w:t>
      </w:r>
      <w:r w:rsidRPr="005B51C9">
        <w:rPr>
          <w:rFonts w:ascii="Arial" w:hAnsi="Arial" w:cs="Arial"/>
        </w:rPr>
        <w:t>oisir (FQCCL) et de Sport et Loisir de l'Île de Montréal (SLIM).  Ces adhésions reflètent notre volonté de travailler en collaboration avec d'autres acteurs</w:t>
      </w:r>
      <w:r>
        <w:rPr>
          <w:rFonts w:ascii="Arial" w:hAnsi="Arial" w:cs="Arial"/>
        </w:rPr>
        <w:t>-</w:t>
      </w:r>
      <w:r w:rsidRPr="005B51C9">
        <w:rPr>
          <w:rFonts w:ascii="Arial" w:hAnsi="Arial" w:cs="Arial"/>
        </w:rPr>
        <w:t xml:space="preserve">clés </w:t>
      </w:r>
      <w:r>
        <w:rPr>
          <w:rFonts w:ascii="Arial" w:hAnsi="Arial" w:cs="Arial"/>
        </w:rPr>
        <w:t>afin d’</w:t>
      </w:r>
      <w:r w:rsidRPr="005B51C9">
        <w:rPr>
          <w:rFonts w:ascii="Arial" w:hAnsi="Arial" w:cs="Arial"/>
        </w:rPr>
        <w:t xml:space="preserve">améliorer la qualité de vie de notre communauté et </w:t>
      </w:r>
      <w:r>
        <w:rPr>
          <w:rFonts w:ascii="Arial" w:hAnsi="Arial" w:cs="Arial"/>
        </w:rPr>
        <w:t xml:space="preserve">de </w:t>
      </w:r>
      <w:r w:rsidRPr="005B51C9">
        <w:rPr>
          <w:rFonts w:ascii="Arial" w:hAnsi="Arial" w:cs="Arial"/>
        </w:rPr>
        <w:t>soutenir les initiatives locales.</w:t>
      </w:r>
    </w:p>
    <w:p w14:paraId="2667DF34" w14:textId="1DF2246A" w:rsidR="006920E7" w:rsidRDefault="006920E7" w:rsidP="006920E7">
      <w:pPr>
        <w:spacing w:line="360" w:lineRule="auto"/>
        <w:jc w:val="center"/>
        <w:rPr>
          <w:rFonts w:ascii="Arial" w:hAnsi="Arial" w:cs="Arial"/>
          <w:b/>
          <w:color w:val="1F3864" w:themeColor="accent1" w:themeShade="80"/>
        </w:rPr>
      </w:pPr>
      <w:r w:rsidRPr="00530AF2">
        <w:rPr>
          <w:rFonts w:ascii="Arial" w:hAnsi="Arial" w:cs="Arial"/>
          <w:b/>
          <w:color w:val="1F3864" w:themeColor="accent1" w:themeShade="80"/>
        </w:rPr>
        <w:t xml:space="preserve">Contributions financières reçues pour l’année 2024-2025 </w:t>
      </w:r>
    </w:p>
    <w:p w14:paraId="79EA8615" w14:textId="77777777" w:rsidR="006920E7" w:rsidRDefault="006920E7" w:rsidP="006920E7">
      <w:pPr>
        <w:spacing w:line="360" w:lineRule="auto"/>
        <w:jc w:val="both"/>
        <w:rPr>
          <w:rFonts w:ascii="Arial" w:hAnsi="Arial" w:cs="Arial"/>
        </w:rPr>
      </w:pPr>
      <w:r>
        <w:rPr>
          <w:rFonts w:ascii="Arial" w:hAnsi="Arial" w:cs="Arial"/>
        </w:rPr>
        <w:t>En 2024-2025, nous avons reçu plusieurs aides financières et subventions, dont voici quelques exemples :</w:t>
      </w:r>
    </w:p>
    <w:p w14:paraId="3526DCAC" w14:textId="77777777" w:rsidR="006920E7" w:rsidRDefault="006920E7" w:rsidP="006920E7">
      <w:pPr>
        <w:pStyle w:val="Paragraphedeliste"/>
        <w:numPr>
          <w:ilvl w:val="0"/>
          <w:numId w:val="8"/>
        </w:numPr>
        <w:spacing w:line="360" w:lineRule="auto"/>
        <w:jc w:val="both"/>
        <w:rPr>
          <w:rFonts w:ascii="Arial" w:hAnsi="Arial" w:cs="Arial"/>
        </w:rPr>
      </w:pPr>
      <w:r>
        <w:rPr>
          <w:rFonts w:ascii="Arial" w:hAnsi="Arial" w:cs="Arial"/>
        </w:rPr>
        <w:t xml:space="preserve">Ville de Montréal → CIALM (Cadre d’intervention-Accès Loisir de la Ville de Montréal pour les enfants à besoins particulier), Soutien aux camps de jour, Soutien aux activités physiques et de loisirs </w:t>
      </w:r>
    </w:p>
    <w:p w14:paraId="2EEC94DE" w14:textId="77777777" w:rsidR="006920E7" w:rsidRDefault="006920E7" w:rsidP="006920E7">
      <w:pPr>
        <w:pStyle w:val="Paragraphedeliste"/>
        <w:numPr>
          <w:ilvl w:val="0"/>
          <w:numId w:val="8"/>
        </w:numPr>
        <w:spacing w:line="360" w:lineRule="auto"/>
        <w:jc w:val="both"/>
        <w:rPr>
          <w:rFonts w:ascii="Arial" w:hAnsi="Arial" w:cs="Arial"/>
        </w:rPr>
      </w:pPr>
      <w:r>
        <w:rPr>
          <w:rFonts w:ascii="Arial" w:hAnsi="Arial" w:cs="Arial"/>
        </w:rPr>
        <w:t>Ministère de l’Éducation et de l’enseignement supérieur → PAFCCL (Programme d’assistance financière aux centres communautaires de loisir).</w:t>
      </w:r>
    </w:p>
    <w:p w14:paraId="4517CF15" w14:textId="77777777" w:rsidR="006920E7" w:rsidRDefault="006920E7" w:rsidP="006920E7">
      <w:pPr>
        <w:pStyle w:val="Paragraphedeliste"/>
        <w:numPr>
          <w:ilvl w:val="0"/>
          <w:numId w:val="8"/>
        </w:numPr>
        <w:spacing w:line="360" w:lineRule="auto"/>
        <w:jc w:val="both"/>
        <w:rPr>
          <w:rFonts w:ascii="Arial" w:hAnsi="Arial" w:cs="Arial"/>
        </w:rPr>
      </w:pPr>
      <w:r>
        <w:rPr>
          <w:rFonts w:ascii="Arial" w:hAnsi="Arial" w:cs="Arial"/>
        </w:rPr>
        <w:t>Gouvernement du Canada → programme Emploi d’été Canada</w:t>
      </w:r>
    </w:p>
    <w:p w14:paraId="3D702894" w14:textId="77777777" w:rsidR="006920E7" w:rsidRDefault="006920E7" w:rsidP="006920E7">
      <w:pPr>
        <w:pStyle w:val="Paragraphedeliste"/>
        <w:numPr>
          <w:ilvl w:val="0"/>
          <w:numId w:val="8"/>
        </w:numPr>
        <w:spacing w:line="360" w:lineRule="auto"/>
        <w:jc w:val="both"/>
        <w:rPr>
          <w:rFonts w:ascii="Arial" w:hAnsi="Arial" w:cs="Arial"/>
        </w:rPr>
      </w:pPr>
      <w:r>
        <w:rPr>
          <w:rFonts w:ascii="Arial" w:hAnsi="Arial" w:cs="Arial"/>
        </w:rPr>
        <w:t>FQCCL → QADA (Québec Amis des Aînés, Population Active</w:t>
      </w:r>
    </w:p>
    <w:p w14:paraId="12D18857" w14:textId="77777777" w:rsidR="006920E7" w:rsidRDefault="006920E7" w:rsidP="006920E7">
      <w:pPr>
        <w:pStyle w:val="Paragraphedeliste"/>
        <w:numPr>
          <w:ilvl w:val="0"/>
          <w:numId w:val="8"/>
        </w:numPr>
        <w:spacing w:line="360" w:lineRule="auto"/>
        <w:jc w:val="both"/>
        <w:rPr>
          <w:rFonts w:ascii="Arial" w:hAnsi="Arial" w:cs="Arial"/>
        </w:rPr>
      </w:pPr>
      <w:r>
        <w:rPr>
          <w:rFonts w:ascii="Arial" w:hAnsi="Arial" w:cs="Arial"/>
        </w:rPr>
        <w:t>Altergo → PALIM (Programme d’accompagnement de l’Île de Montréal)</w:t>
      </w:r>
    </w:p>
    <w:p w14:paraId="18F6B2F5" w14:textId="3D3F6B44" w:rsidR="00345031" w:rsidRPr="00BD5B51" w:rsidRDefault="006920E7" w:rsidP="00DA6402">
      <w:pPr>
        <w:pStyle w:val="Paragraphedeliste"/>
        <w:numPr>
          <w:ilvl w:val="0"/>
          <w:numId w:val="8"/>
        </w:numPr>
        <w:spacing w:line="360" w:lineRule="auto"/>
        <w:jc w:val="both"/>
        <w:rPr>
          <w:rFonts w:ascii="Arial" w:eastAsia="Times New Roman" w:hAnsi="Arial" w:cs="Arial"/>
          <w:bCs/>
          <w:color w:val="000000"/>
          <w:lang w:eastAsia="fr-CA"/>
        </w:rPr>
      </w:pPr>
      <w:r w:rsidRPr="00DA6402">
        <w:rPr>
          <w:rFonts w:ascii="Arial" w:hAnsi="Arial" w:cs="Arial"/>
        </w:rPr>
        <w:t>Bureau du député de Camille-Laurin → Programme de soutien à l’action bénévole</w:t>
      </w:r>
    </w:p>
    <w:p w14:paraId="7C880B16" w14:textId="77777777" w:rsidR="00CE4D95" w:rsidRDefault="00CE4D95" w:rsidP="00A27053">
      <w:pPr>
        <w:spacing w:line="360" w:lineRule="auto"/>
        <w:jc w:val="center"/>
        <w:rPr>
          <w:rFonts w:ascii="Arial" w:hAnsi="Arial" w:cs="Arial"/>
          <w:b/>
          <w:color w:val="1F3864" w:themeColor="accent1" w:themeShade="80"/>
        </w:rPr>
      </w:pPr>
    </w:p>
    <w:p w14:paraId="2D06B26F" w14:textId="04E5BCC9" w:rsidR="00A27053" w:rsidRDefault="00A27053" w:rsidP="00A27053">
      <w:pPr>
        <w:spacing w:line="360" w:lineRule="auto"/>
        <w:jc w:val="center"/>
        <w:rPr>
          <w:rFonts w:ascii="Arial" w:hAnsi="Arial" w:cs="Arial"/>
          <w:b/>
          <w:color w:val="1F3864" w:themeColor="accent1" w:themeShade="80"/>
        </w:rPr>
      </w:pPr>
      <w:r w:rsidRPr="000C03AB">
        <w:rPr>
          <w:rFonts w:ascii="Arial" w:hAnsi="Arial" w:cs="Arial"/>
          <w:b/>
          <w:color w:val="1F3864" w:themeColor="accent1" w:themeShade="80"/>
        </w:rPr>
        <w:t xml:space="preserve">Loi sur la protection des renseignements personnels (Loi 25) </w:t>
      </w:r>
    </w:p>
    <w:p w14:paraId="6BE8ECF1" w14:textId="3BA0CAAC" w:rsidR="00A27053" w:rsidRDefault="00A27053" w:rsidP="00A27053">
      <w:pPr>
        <w:spacing w:line="360" w:lineRule="auto"/>
        <w:jc w:val="both"/>
        <w:rPr>
          <w:rFonts w:ascii="Arial" w:hAnsi="Arial" w:cs="Arial"/>
        </w:rPr>
      </w:pPr>
      <w:r>
        <w:rPr>
          <w:rFonts w:ascii="Arial" w:hAnsi="Arial" w:cs="Arial"/>
        </w:rPr>
        <w:t>Un travail de fond avait été effectué au courant de l’exercice 2023-2024 afin de nous conformer à la Loi sur la protection des renseignements personnels. En mai 2025, un directeur de compte de chez Raymond Chabot Grant Thornton nous a sollicité pour planifier une rencontre avec lui afin de valider où nous étions rendus au niveau de la mise en conformité et si nous avions des besoins en lien avec l’application de la Loi 25.</w:t>
      </w:r>
    </w:p>
    <w:p w14:paraId="0611450B" w14:textId="49E0EBAF" w:rsidR="00A27053" w:rsidRDefault="00A27053" w:rsidP="00A27053">
      <w:pPr>
        <w:spacing w:line="360" w:lineRule="auto"/>
        <w:jc w:val="both"/>
        <w:rPr>
          <w:rFonts w:ascii="Arial" w:hAnsi="Arial" w:cs="Arial"/>
        </w:rPr>
      </w:pPr>
      <w:r w:rsidRPr="00313471">
        <w:rPr>
          <w:rFonts w:ascii="Arial" w:hAnsi="Arial" w:cs="Arial"/>
        </w:rPr>
        <w:t>Il nous a mentionné que nous étions très avancés au niveau de la mise en conformité, mais il voulait nous proposer une solution de surveillance de données. Nous avons décliné la proposition car le plan annuel proposé était beaucoup trop onéreux et élaboré pour le peu de processus et de complexité au niveau de</w:t>
      </w:r>
      <w:r>
        <w:rPr>
          <w:rFonts w:ascii="Arial" w:hAnsi="Arial" w:cs="Arial"/>
        </w:rPr>
        <w:t>s</w:t>
      </w:r>
      <w:r w:rsidRPr="00313471">
        <w:rPr>
          <w:rFonts w:ascii="Arial" w:hAnsi="Arial" w:cs="Arial"/>
        </w:rPr>
        <w:t xml:space="preserve"> opérations que nous</w:t>
      </w:r>
      <w:r>
        <w:rPr>
          <w:rFonts w:ascii="Arial" w:hAnsi="Arial" w:cs="Arial"/>
        </w:rPr>
        <w:t xml:space="preserve"> effectuons</w:t>
      </w:r>
      <w:r w:rsidRPr="00313471">
        <w:rPr>
          <w:rFonts w:ascii="Arial" w:hAnsi="Arial" w:cs="Arial"/>
        </w:rPr>
        <w:t>. De plus, nous avions validé avec notre fournisseur informatique, 10RUPTIV, et ce dernier nous a confirm</w:t>
      </w:r>
      <w:r>
        <w:rPr>
          <w:rFonts w:ascii="Arial" w:hAnsi="Arial" w:cs="Arial"/>
        </w:rPr>
        <w:t>é</w:t>
      </w:r>
      <w:r w:rsidRPr="00313471">
        <w:rPr>
          <w:rFonts w:ascii="Arial" w:hAnsi="Arial" w:cs="Arial"/>
        </w:rPr>
        <w:t xml:space="preserve"> que les mesures mises en place sont satisfaisantes</w:t>
      </w:r>
      <w:r>
        <w:rPr>
          <w:rFonts w:ascii="Arial" w:hAnsi="Arial" w:cs="Arial"/>
        </w:rPr>
        <w:t xml:space="preserve"> et en lien avec les requis de la Loi 25.</w:t>
      </w:r>
    </w:p>
    <w:p w14:paraId="0E334261" w14:textId="231FB3C6" w:rsidR="00755F8D" w:rsidRDefault="00755F8D" w:rsidP="00A27053">
      <w:pPr>
        <w:spacing w:line="360" w:lineRule="auto"/>
        <w:jc w:val="both"/>
        <w:rPr>
          <w:rFonts w:ascii="Arial" w:hAnsi="Arial" w:cs="Arial"/>
        </w:rPr>
      </w:pPr>
      <w:r>
        <w:rPr>
          <w:rFonts w:ascii="Arial" w:hAnsi="Arial" w:cs="Arial"/>
        </w:rPr>
        <w:t>Les données qui étaient stockées dans les ordinateurs personnels des employées de la permanence ont commencé à être migrées dans notre espace infonuagique pour plus de protection. La structure informatique pouvant accueillir les fichiers sur le nuage a été élaborée et implantée à l’hiver 2025 et sera accessible à tous à l’automne 2025. En parallèle, une opération de ménage et de déchiquetage des documents contenant des données personnelles a été effectuée, de même que l’archivage des documents qui doivent être conservés. Nous avons également modifié certaines procédures afin de ne plus exposer ou rendre accessibles des documents contenant des données sensibles.</w:t>
      </w:r>
    </w:p>
    <w:p w14:paraId="1A36912D" w14:textId="77777777" w:rsidR="00464427" w:rsidRDefault="00464427" w:rsidP="00A27053">
      <w:pPr>
        <w:spacing w:line="360" w:lineRule="auto"/>
        <w:jc w:val="both"/>
        <w:rPr>
          <w:rFonts w:ascii="Arial" w:hAnsi="Arial" w:cs="Arial"/>
        </w:rPr>
      </w:pPr>
    </w:p>
    <w:p w14:paraId="19DFE6B7" w14:textId="1C1AD860" w:rsidR="00110222" w:rsidRDefault="00110222" w:rsidP="00110222">
      <w:pPr>
        <w:spacing w:line="360" w:lineRule="auto"/>
        <w:jc w:val="center"/>
        <w:rPr>
          <w:rFonts w:ascii="Arial" w:hAnsi="Arial" w:cs="Arial"/>
          <w:b/>
          <w:color w:val="1F3864" w:themeColor="accent1" w:themeShade="80"/>
        </w:rPr>
      </w:pPr>
      <w:r>
        <w:rPr>
          <w:rFonts w:ascii="Arial" w:hAnsi="Arial" w:cs="Arial"/>
          <w:b/>
          <w:color w:val="1F3864" w:themeColor="accent1" w:themeShade="80"/>
        </w:rPr>
        <w:t>Merci à tous !</w:t>
      </w:r>
    </w:p>
    <w:p w14:paraId="3DA2AC02" w14:textId="77777777" w:rsidR="00110222" w:rsidRDefault="00110222" w:rsidP="00110222">
      <w:pPr>
        <w:spacing w:line="360" w:lineRule="auto"/>
        <w:jc w:val="both"/>
        <w:rPr>
          <w:rFonts w:ascii="Arial" w:hAnsi="Arial" w:cs="Arial"/>
        </w:rPr>
      </w:pPr>
      <w:r>
        <w:rPr>
          <w:rFonts w:ascii="Arial" w:hAnsi="Arial" w:cs="Arial"/>
        </w:rPr>
        <w:t>En terminant, nous tenons à remercier chaleureusement nos fidèles partenaires sans qui notre mission serait impossible à porter :</w:t>
      </w:r>
    </w:p>
    <w:p w14:paraId="24ADA50A" w14:textId="77777777" w:rsidR="00110222" w:rsidRDefault="00110222" w:rsidP="00110222">
      <w:pPr>
        <w:pStyle w:val="Paragraphedeliste"/>
        <w:numPr>
          <w:ilvl w:val="0"/>
          <w:numId w:val="8"/>
        </w:numPr>
        <w:spacing w:line="360" w:lineRule="auto"/>
        <w:jc w:val="both"/>
        <w:rPr>
          <w:rFonts w:ascii="Arial" w:hAnsi="Arial" w:cs="Arial"/>
        </w:rPr>
      </w:pPr>
      <w:r>
        <w:rPr>
          <w:rFonts w:ascii="Arial" w:hAnsi="Arial" w:cs="Arial"/>
        </w:rPr>
        <w:t>Ville de Montréal</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14:paraId="34A14215" w14:textId="77777777" w:rsidR="00110222" w:rsidRPr="00E56B23" w:rsidRDefault="00110222" w:rsidP="00110222">
      <w:pPr>
        <w:pStyle w:val="Paragraphedeliste"/>
        <w:numPr>
          <w:ilvl w:val="0"/>
          <w:numId w:val="8"/>
        </w:numPr>
        <w:spacing w:line="360" w:lineRule="auto"/>
        <w:jc w:val="both"/>
        <w:rPr>
          <w:rFonts w:ascii="Arial" w:hAnsi="Arial" w:cs="Arial"/>
        </w:rPr>
      </w:pPr>
      <w:r w:rsidRPr="00E56B23">
        <w:rPr>
          <w:rFonts w:ascii="Arial" w:hAnsi="Arial" w:cs="Arial"/>
        </w:rPr>
        <w:t>Ministère de l’éducation et de l’enseignement supérieur et Ministère de la Langue française</w:t>
      </w:r>
    </w:p>
    <w:p w14:paraId="2970E41D" w14:textId="77777777" w:rsidR="00110222" w:rsidRDefault="00110222" w:rsidP="00110222">
      <w:pPr>
        <w:pStyle w:val="Paragraphedeliste"/>
        <w:numPr>
          <w:ilvl w:val="0"/>
          <w:numId w:val="8"/>
        </w:numPr>
        <w:spacing w:line="360" w:lineRule="auto"/>
        <w:jc w:val="both"/>
        <w:rPr>
          <w:rFonts w:ascii="Arial" w:hAnsi="Arial" w:cs="Arial"/>
        </w:rPr>
      </w:pPr>
      <w:r>
        <w:rPr>
          <w:rFonts w:ascii="Arial" w:hAnsi="Arial" w:cs="Arial"/>
        </w:rPr>
        <w:t>Gouvernement du Canada</w:t>
      </w:r>
    </w:p>
    <w:p w14:paraId="6AEC071F" w14:textId="77777777" w:rsidR="00110222" w:rsidRPr="00A65F4E" w:rsidRDefault="00110222" w:rsidP="00110222">
      <w:pPr>
        <w:pStyle w:val="Paragraphedeliste"/>
        <w:numPr>
          <w:ilvl w:val="0"/>
          <w:numId w:val="8"/>
        </w:numPr>
        <w:spacing w:line="360" w:lineRule="auto"/>
        <w:jc w:val="both"/>
        <w:rPr>
          <w:rFonts w:ascii="Arial" w:hAnsi="Arial" w:cs="Arial"/>
        </w:rPr>
      </w:pPr>
      <w:r>
        <w:rPr>
          <w:rFonts w:ascii="Arial" w:hAnsi="Arial" w:cs="Arial"/>
        </w:rPr>
        <w:t>FQCCL</w:t>
      </w:r>
    </w:p>
    <w:p w14:paraId="7BDA2140" w14:textId="77777777" w:rsidR="00110222" w:rsidRDefault="00110222" w:rsidP="00110222">
      <w:pPr>
        <w:pStyle w:val="Paragraphedeliste"/>
        <w:numPr>
          <w:ilvl w:val="0"/>
          <w:numId w:val="8"/>
        </w:numPr>
        <w:spacing w:line="360" w:lineRule="auto"/>
        <w:jc w:val="both"/>
        <w:rPr>
          <w:rFonts w:ascii="Arial" w:hAnsi="Arial" w:cs="Arial"/>
          <w:color w:val="000000" w:themeColor="text1"/>
        </w:rPr>
      </w:pPr>
      <w:r>
        <w:rPr>
          <w:rFonts w:ascii="Arial" w:hAnsi="Arial" w:cs="Arial"/>
          <w:color w:val="000000" w:themeColor="text1"/>
        </w:rPr>
        <w:t>Député de la circonscription Camille-Laurin</w:t>
      </w:r>
    </w:p>
    <w:p w14:paraId="38EB534D" w14:textId="534D6670" w:rsidR="00755F8D" w:rsidRPr="00464427" w:rsidRDefault="00110222" w:rsidP="00464427">
      <w:pPr>
        <w:pStyle w:val="Paragraphedeliste"/>
        <w:numPr>
          <w:ilvl w:val="0"/>
          <w:numId w:val="8"/>
        </w:numPr>
        <w:spacing w:line="360" w:lineRule="auto"/>
        <w:jc w:val="both"/>
        <w:rPr>
          <w:rFonts w:ascii="Arial" w:hAnsi="Arial" w:cs="Arial"/>
        </w:rPr>
      </w:pPr>
      <w:r w:rsidRPr="00464427">
        <w:rPr>
          <w:rFonts w:ascii="Arial" w:hAnsi="Arial" w:cs="Arial"/>
          <w:color w:val="000000" w:themeColor="text1"/>
        </w:rPr>
        <w:t>Tous nos employés, bénévoles, partenaires et participants</w:t>
      </w:r>
    </w:p>
    <w:p w14:paraId="609D8F7C" w14:textId="77777777" w:rsidR="00464427" w:rsidRPr="00464427" w:rsidRDefault="00464427" w:rsidP="00464427">
      <w:pPr>
        <w:pStyle w:val="Paragraphedeliste"/>
        <w:spacing w:line="360" w:lineRule="auto"/>
        <w:jc w:val="both"/>
        <w:rPr>
          <w:rFonts w:ascii="Arial" w:hAnsi="Arial" w:cs="Arial"/>
        </w:rPr>
      </w:pPr>
    </w:p>
    <w:p w14:paraId="2D9B0670" w14:textId="4B1012CD" w:rsidR="00DF1033" w:rsidRDefault="00464427" w:rsidP="00464427">
      <w:pPr>
        <w:spacing w:line="360" w:lineRule="auto"/>
        <w:jc w:val="center"/>
        <w:rPr>
          <w:rFonts w:ascii="Arial" w:hAnsi="Arial" w:cs="Arial"/>
          <w:color w:val="000000" w:themeColor="text1"/>
        </w:rPr>
      </w:pPr>
      <w:r w:rsidRPr="00464427">
        <w:rPr>
          <w:rFonts w:ascii="Arial" w:hAnsi="Arial" w:cs="Arial"/>
          <w:color w:val="000000" w:themeColor="text1"/>
        </w:rPr>
        <w:drawing>
          <wp:inline distT="0" distB="0" distL="0" distR="0" wp14:anchorId="42AE20CF" wp14:editId="315B974C">
            <wp:extent cx="800100" cy="525780"/>
            <wp:effectExtent l="0" t="0" r="0" b="7620"/>
            <wp:docPr id="212502255" name="Image 1" descr="Une image contenant cœur, Saint-Valenti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02255" name="Image 1" descr="Une image contenant cœur, Saint-Valentin&#10;&#10;Le contenu généré par l’IA peut être incorrect."/>
                    <pic:cNvPicPr/>
                  </pic:nvPicPr>
                  <pic:blipFill>
                    <a:blip r:embed="rId23"/>
                    <a:stretch>
                      <a:fillRect/>
                    </a:stretch>
                  </pic:blipFill>
                  <pic:spPr>
                    <a:xfrm>
                      <a:off x="0" y="0"/>
                      <a:ext cx="800178" cy="525831"/>
                    </a:xfrm>
                    <a:prstGeom prst="rect">
                      <a:avLst/>
                    </a:prstGeom>
                  </pic:spPr>
                </pic:pic>
              </a:graphicData>
            </a:graphic>
          </wp:inline>
        </w:drawing>
      </w:r>
    </w:p>
    <w:p w14:paraId="39CD4649" w14:textId="77777777" w:rsidR="00FE4844" w:rsidRDefault="00FE4844" w:rsidP="001E3B50">
      <w:pPr>
        <w:spacing w:line="360" w:lineRule="auto"/>
        <w:ind w:right="113"/>
        <w:jc w:val="center"/>
        <w:rPr>
          <w:rFonts w:ascii="Arial" w:eastAsia="Calibri" w:hAnsi="Arial" w:cs="Arial"/>
          <w:b/>
          <w:bCs/>
        </w:rPr>
      </w:pPr>
    </w:p>
    <w:p w14:paraId="72F7CC71" w14:textId="2BE6CA2E" w:rsidR="001E3B50" w:rsidRPr="00A25869" w:rsidRDefault="00A25869" w:rsidP="001E3B50">
      <w:pPr>
        <w:spacing w:line="360" w:lineRule="auto"/>
        <w:ind w:right="113"/>
        <w:jc w:val="center"/>
        <w:rPr>
          <w:rFonts w:ascii="Arial" w:eastAsia="Calibri" w:hAnsi="Arial" w:cs="Arial"/>
          <w:b/>
          <w:bCs/>
          <w:color w:val="1F3864" w:themeColor="accent1" w:themeShade="80"/>
          <w:sz w:val="36"/>
          <w:szCs w:val="36"/>
        </w:rPr>
      </w:pPr>
      <w:r>
        <w:rPr>
          <w:rFonts w:ascii="Arial" w:eastAsia="Calibri" w:hAnsi="Arial" w:cs="Arial"/>
          <w:b/>
          <w:bCs/>
          <w:color w:val="1F3864" w:themeColor="accent1" w:themeShade="80"/>
          <w:sz w:val="36"/>
          <w:szCs w:val="36"/>
        </w:rPr>
        <w:t>Le C</w:t>
      </w:r>
      <w:r w:rsidR="009639BF">
        <w:rPr>
          <w:rFonts w:ascii="Arial" w:eastAsia="Calibri" w:hAnsi="Arial" w:cs="Arial"/>
          <w:b/>
          <w:bCs/>
          <w:color w:val="1F3864" w:themeColor="accent1" w:themeShade="80"/>
          <w:sz w:val="36"/>
          <w:szCs w:val="36"/>
        </w:rPr>
        <w:t>RC</w:t>
      </w:r>
      <w:r>
        <w:rPr>
          <w:rFonts w:ascii="Arial" w:eastAsia="Calibri" w:hAnsi="Arial" w:cs="Arial"/>
          <w:b/>
          <w:bCs/>
          <w:color w:val="1F3864" w:themeColor="accent1" w:themeShade="80"/>
          <w:sz w:val="36"/>
          <w:szCs w:val="36"/>
        </w:rPr>
        <w:t xml:space="preserve"> en images !</w:t>
      </w:r>
    </w:p>
    <w:p w14:paraId="2D9CEB91" w14:textId="19C14DB7" w:rsidR="001411E1" w:rsidRDefault="001411E1" w:rsidP="00DA4593">
      <w:pPr>
        <w:spacing w:line="360" w:lineRule="auto"/>
        <w:jc w:val="both"/>
        <w:rPr>
          <w:rFonts w:ascii="Arial" w:hAnsi="Arial" w:cs="Arial"/>
          <w:b/>
          <w:color w:val="1F3864" w:themeColor="accent1" w:themeShade="80"/>
        </w:rPr>
      </w:pPr>
    </w:p>
    <w:p w14:paraId="4E5EFF80" w14:textId="27CF28EB" w:rsidR="006D23FA" w:rsidRDefault="00D558FF" w:rsidP="001B1904">
      <w:pPr>
        <w:spacing w:line="360" w:lineRule="auto"/>
        <w:jc w:val="both"/>
        <w:rPr>
          <w:rFonts w:ascii="Arial" w:hAnsi="Arial" w:cs="Arial"/>
          <w:color w:val="000000" w:themeColor="text1"/>
        </w:rPr>
      </w:pPr>
      <w:r>
        <w:rPr>
          <w:rFonts w:ascii="Arial" w:hAnsi="Arial" w:cs="Arial"/>
          <w:noProof/>
          <w:color w:val="000000" w:themeColor="text1"/>
        </w:rPr>
        <w:drawing>
          <wp:anchor distT="0" distB="0" distL="114300" distR="114300" simplePos="0" relativeHeight="251658240" behindDoc="1" locked="0" layoutInCell="1" allowOverlap="1" wp14:anchorId="449EC8BC" wp14:editId="06CB8FFF">
            <wp:simplePos x="0" y="0"/>
            <wp:positionH relativeFrom="margin">
              <wp:align>left</wp:align>
            </wp:positionH>
            <wp:positionV relativeFrom="paragraph">
              <wp:posOffset>309880</wp:posOffset>
            </wp:positionV>
            <wp:extent cx="3911692" cy="2575560"/>
            <wp:effectExtent l="0" t="0" r="0" b="0"/>
            <wp:wrapNone/>
            <wp:docPr id="1693234978" name="Image 2" descr="Une image contenant habits, personne, chaussures, intéri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234978" name="Image 2" descr="Une image contenant habits, personne, chaussures, intérieur&#10;&#10;Le contenu généré par l’IA peut êtr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11692" cy="2575560"/>
                    </a:xfrm>
                    <a:prstGeom prst="rect">
                      <a:avLst/>
                    </a:prstGeom>
                  </pic:spPr>
                </pic:pic>
              </a:graphicData>
            </a:graphic>
            <wp14:sizeRelH relativeFrom="margin">
              <wp14:pctWidth>0</wp14:pctWidth>
            </wp14:sizeRelH>
            <wp14:sizeRelV relativeFrom="margin">
              <wp14:pctHeight>0</wp14:pctHeight>
            </wp14:sizeRelV>
          </wp:anchor>
        </w:drawing>
      </w:r>
    </w:p>
    <w:p w14:paraId="03F3A653" w14:textId="553027E6" w:rsidR="00A01B37" w:rsidRPr="005B51C9" w:rsidRDefault="00D558FF" w:rsidP="00BD360D">
      <w:pPr>
        <w:spacing w:line="360" w:lineRule="auto"/>
        <w:jc w:val="both"/>
        <w:rPr>
          <w:rFonts w:ascii="Arial" w:hAnsi="Arial" w:cs="Arial"/>
        </w:rPr>
      </w:pPr>
      <w:r>
        <w:rPr>
          <w:rFonts w:ascii="Arial" w:hAnsi="Arial" w:cs="Arial"/>
          <w:b/>
          <w:bCs/>
          <w:noProof/>
        </w:rPr>
        <w:drawing>
          <wp:anchor distT="0" distB="0" distL="114300" distR="114300" simplePos="0" relativeHeight="251658242" behindDoc="1" locked="0" layoutInCell="1" allowOverlap="1" wp14:anchorId="6CB27BBC" wp14:editId="251737FC">
            <wp:simplePos x="0" y="0"/>
            <wp:positionH relativeFrom="margin">
              <wp:posOffset>3676332</wp:posOffset>
            </wp:positionH>
            <wp:positionV relativeFrom="paragraph">
              <wp:posOffset>64215</wp:posOffset>
            </wp:positionV>
            <wp:extent cx="3265169" cy="2448877"/>
            <wp:effectExtent l="7938" t="0" r="952" b="953"/>
            <wp:wrapNone/>
            <wp:docPr id="2060374400" name="Image 4" descr="Une image contenant intérieur, chaussures, mur, habit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74400" name="Image 4" descr="Une image contenant intérieur, chaussures, mur, habits&#10;&#10;Le contenu généré par l’IA peut être incorrect."/>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265169" cy="2448877"/>
                    </a:xfrm>
                    <a:prstGeom prst="rect">
                      <a:avLst/>
                    </a:prstGeom>
                  </pic:spPr>
                </pic:pic>
              </a:graphicData>
            </a:graphic>
            <wp14:sizeRelH relativeFrom="margin">
              <wp14:pctWidth>0</wp14:pctWidth>
            </wp14:sizeRelH>
            <wp14:sizeRelV relativeFrom="margin">
              <wp14:pctHeight>0</wp14:pctHeight>
            </wp14:sizeRelV>
          </wp:anchor>
        </w:drawing>
      </w:r>
    </w:p>
    <w:p w14:paraId="4B601380" w14:textId="1A6F31EA" w:rsidR="00D558FF" w:rsidRDefault="00D558FF" w:rsidP="009D3BF6">
      <w:pPr>
        <w:jc w:val="both"/>
        <w:rPr>
          <w:rFonts w:ascii="Arial" w:hAnsi="Arial" w:cs="Arial"/>
          <w:b/>
          <w:bCs/>
          <w:noProof/>
        </w:rPr>
      </w:pPr>
    </w:p>
    <w:p w14:paraId="001AD184" w14:textId="77777777" w:rsidR="00D558FF" w:rsidRDefault="00D558FF" w:rsidP="009D3BF6">
      <w:pPr>
        <w:jc w:val="both"/>
        <w:rPr>
          <w:rFonts w:ascii="Arial" w:hAnsi="Arial" w:cs="Arial"/>
          <w:b/>
          <w:bCs/>
          <w:noProof/>
        </w:rPr>
      </w:pPr>
    </w:p>
    <w:p w14:paraId="16A70B3C" w14:textId="77777777" w:rsidR="00D558FF" w:rsidRDefault="00D558FF" w:rsidP="009D3BF6">
      <w:pPr>
        <w:jc w:val="both"/>
        <w:rPr>
          <w:rFonts w:ascii="Arial" w:hAnsi="Arial" w:cs="Arial"/>
          <w:b/>
          <w:bCs/>
          <w:noProof/>
        </w:rPr>
      </w:pPr>
    </w:p>
    <w:p w14:paraId="7D42CB0D" w14:textId="6C681DB7" w:rsidR="00D558FF" w:rsidRDefault="00D558FF" w:rsidP="009D3BF6">
      <w:pPr>
        <w:jc w:val="both"/>
        <w:rPr>
          <w:rFonts w:ascii="Arial" w:hAnsi="Arial" w:cs="Arial"/>
          <w:b/>
          <w:bCs/>
          <w:noProof/>
        </w:rPr>
      </w:pPr>
    </w:p>
    <w:p w14:paraId="3D807316" w14:textId="73AF8B7D" w:rsidR="009D3BF6" w:rsidRDefault="00D558FF" w:rsidP="009D3BF6">
      <w:pPr>
        <w:jc w:val="both"/>
        <w:rPr>
          <w:rFonts w:ascii="Arial" w:hAnsi="Arial" w:cs="Arial"/>
          <w:b/>
          <w:bCs/>
        </w:rPr>
      </w:pPr>
      <w:r>
        <w:rPr>
          <w:rFonts w:ascii="Arial" w:hAnsi="Arial" w:cs="Arial"/>
          <w:b/>
          <w:bCs/>
          <w:noProof/>
        </w:rPr>
        <w:drawing>
          <wp:anchor distT="0" distB="0" distL="114300" distR="114300" simplePos="0" relativeHeight="251658241" behindDoc="1" locked="0" layoutInCell="1" allowOverlap="1" wp14:anchorId="7982377A" wp14:editId="6339379C">
            <wp:simplePos x="0" y="0"/>
            <wp:positionH relativeFrom="margin">
              <wp:posOffset>327660</wp:posOffset>
            </wp:positionH>
            <wp:positionV relativeFrom="paragraph">
              <wp:posOffset>1694815</wp:posOffset>
            </wp:positionV>
            <wp:extent cx="5981700" cy="3186363"/>
            <wp:effectExtent l="0" t="0" r="0" b="0"/>
            <wp:wrapNone/>
            <wp:docPr id="1589750851" name="Image 3" descr="Une image contenant habits, personne, sourire, chaussure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50851" name="Image 3" descr="Une image contenant habits, personne, sourire, chaussures&#10;&#10;Le contenu généré par l’IA peut êtr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87742" cy="3189582"/>
                    </a:xfrm>
                    <a:prstGeom prst="rect">
                      <a:avLst/>
                    </a:prstGeom>
                  </pic:spPr>
                </pic:pic>
              </a:graphicData>
            </a:graphic>
            <wp14:sizeRelH relativeFrom="margin">
              <wp14:pctWidth>0</wp14:pctWidth>
            </wp14:sizeRelH>
            <wp14:sizeRelV relativeFrom="margin">
              <wp14:pctHeight>0</wp14:pctHeight>
            </wp14:sizeRelV>
          </wp:anchor>
        </w:drawing>
      </w:r>
    </w:p>
    <w:p w14:paraId="108676F4" w14:textId="77777777" w:rsidR="00D558FF" w:rsidRPr="00D558FF" w:rsidRDefault="00D558FF" w:rsidP="00D558FF">
      <w:pPr>
        <w:rPr>
          <w:rFonts w:ascii="Arial" w:hAnsi="Arial" w:cs="Arial"/>
        </w:rPr>
      </w:pPr>
    </w:p>
    <w:p w14:paraId="161E5ACC" w14:textId="45D03BD9" w:rsidR="00D558FF" w:rsidRPr="00D558FF" w:rsidRDefault="00D558FF" w:rsidP="00D558FF">
      <w:pPr>
        <w:rPr>
          <w:rFonts w:ascii="Arial" w:hAnsi="Arial" w:cs="Arial"/>
        </w:rPr>
      </w:pPr>
    </w:p>
    <w:p w14:paraId="51B38EEC" w14:textId="77777777" w:rsidR="00D558FF" w:rsidRPr="00D558FF" w:rsidRDefault="00D558FF" w:rsidP="00D558FF">
      <w:pPr>
        <w:rPr>
          <w:rFonts w:ascii="Arial" w:hAnsi="Arial" w:cs="Arial"/>
        </w:rPr>
      </w:pPr>
    </w:p>
    <w:p w14:paraId="4E1F755D" w14:textId="77777777" w:rsidR="00D558FF" w:rsidRPr="00D558FF" w:rsidRDefault="00D558FF" w:rsidP="00D558FF">
      <w:pPr>
        <w:rPr>
          <w:rFonts w:ascii="Arial" w:hAnsi="Arial" w:cs="Arial"/>
        </w:rPr>
      </w:pPr>
    </w:p>
    <w:p w14:paraId="4998A47C" w14:textId="1B592108" w:rsidR="00D558FF" w:rsidRPr="00D558FF" w:rsidRDefault="00D558FF" w:rsidP="00D558FF">
      <w:pPr>
        <w:rPr>
          <w:rFonts w:ascii="Arial" w:hAnsi="Arial" w:cs="Arial"/>
        </w:rPr>
      </w:pPr>
    </w:p>
    <w:p w14:paraId="77503F52" w14:textId="2B122D99" w:rsidR="00D558FF" w:rsidRPr="00D558FF" w:rsidRDefault="00D558FF" w:rsidP="00D558FF">
      <w:pPr>
        <w:rPr>
          <w:rFonts w:ascii="Arial" w:hAnsi="Arial" w:cs="Arial"/>
        </w:rPr>
      </w:pPr>
    </w:p>
    <w:p w14:paraId="21DF5C78" w14:textId="5F2C3457" w:rsidR="00D558FF" w:rsidRPr="00D558FF" w:rsidRDefault="00D558FF" w:rsidP="00D558FF">
      <w:pPr>
        <w:rPr>
          <w:rFonts w:ascii="Arial" w:hAnsi="Arial" w:cs="Arial"/>
        </w:rPr>
      </w:pPr>
    </w:p>
    <w:p w14:paraId="2B8AB8E3" w14:textId="47414084" w:rsidR="00D558FF" w:rsidRPr="00D558FF" w:rsidRDefault="00D558FF" w:rsidP="00D558FF">
      <w:pPr>
        <w:rPr>
          <w:rFonts w:ascii="Arial" w:hAnsi="Arial" w:cs="Arial"/>
        </w:rPr>
      </w:pPr>
    </w:p>
    <w:p w14:paraId="4F321E66" w14:textId="77777777" w:rsidR="00D558FF" w:rsidRPr="00D558FF" w:rsidRDefault="00D558FF" w:rsidP="00D558FF">
      <w:pPr>
        <w:rPr>
          <w:rFonts w:ascii="Arial" w:hAnsi="Arial" w:cs="Arial"/>
        </w:rPr>
      </w:pPr>
    </w:p>
    <w:p w14:paraId="33491B79" w14:textId="77777777" w:rsidR="00D558FF" w:rsidRPr="00D558FF" w:rsidRDefault="00D558FF" w:rsidP="00D558FF">
      <w:pPr>
        <w:rPr>
          <w:rFonts w:ascii="Arial" w:hAnsi="Arial" w:cs="Arial"/>
        </w:rPr>
      </w:pPr>
    </w:p>
    <w:p w14:paraId="72319833" w14:textId="77777777" w:rsidR="00D558FF" w:rsidRPr="00D558FF" w:rsidRDefault="00D558FF" w:rsidP="00D558FF">
      <w:pPr>
        <w:rPr>
          <w:rFonts w:ascii="Arial" w:hAnsi="Arial" w:cs="Arial"/>
        </w:rPr>
      </w:pPr>
    </w:p>
    <w:p w14:paraId="2E7C7707" w14:textId="77777777" w:rsidR="00D558FF" w:rsidRPr="00D558FF" w:rsidRDefault="00D558FF" w:rsidP="00D558FF">
      <w:pPr>
        <w:rPr>
          <w:rFonts w:ascii="Arial" w:hAnsi="Arial" w:cs="Arial"/>
        </w:rPr>
      </w:pPr>
    </w:p>
    <w:p w14:paraId="2831A8B2" w14:textId="77777777" w:rsidR="00D558FF" w:rsidRPr="00D558FF" w:rsidRDefault="00D558FF" w:rsidP="00D558FF">
      <w:pPr>
        <w:rPr>
          <w:rFonts w:ascii="Arial" w:hAnsi="Arial" w:cs="Arial"/>
        </w:rPr>
      </w:pPr>
    </w:p>
    <w:p w14:paraId="61F26FBF" w14:textId="77777777" w:rsidR="00D558FF" w:rsidRPr="00D558FF" w:rsidRDefault="00D558FF" w:rsidP="00D558FF">
      <w:pPr>
        <w:rPr>
          <w:rFonts w:ascii="Arial" w:hAnsi="Arial" w:cs="Arial"/>
        </w:rPr>
      </w:pPr>
    </w:p>
    <w:p w14:paraId="5870BBD3" w14:textId="77777777" w:rsidR="00D558FF" w:rsidRPr="00D558FF" w:rsidRDefault="00D558FF" w:rsidP="00D558FF">
      <w:pPr>
        <w:rPr>
          <w:rFonts w:ascii="Arial" w:hAnsi="Arial" w:cs="Arial"/>
        </w:rPr>
      </w:pPr>
    </w:p>
    <w:p w14:paraId="43921F7B" w14:textId="77777777" w:rsidR="00D558FF" w:rsidRPr="00D558FF" w:rsidRDefault="00D558FF" w:rsidP="00D558FF">
      <w:pPr>
        <w:rPr>
          <w:rFonts w:ascii="Arial" w:hAnsi="Arial" w:cs="Arial"/>
        </w:rPr>
      </w:pPr>
    </w:p>
    <w:p w14:paraId="28F0EF2F" w14:textId="77777777" w:rsidR="00D558FF" w:rsidRDefault="00D558FF" w:rsidP="00D558FF">
      <w:pPr>
        <w:rPr>
          <w:rFonts w:ascii="Arial" w:hAnsi="Arial" w:cs="Arial"/>
          <w:b/>
          <w:bCs/>
        </w:rPr>
      </w:pPr>
    </w:p>
    <w:p w14:paraId="3700D5CF" w14:textId="77777777" w:rsidR="00D558FF" w:rsidRDefault="00D558FF" w:rsidP="00D558FF">
      <w:pPr>
        <w:rPr>
          <w:rFonts w:ascii="Arial" w:hAnsi="Arial" w:cs="Arial"/>
          <w:b/>
          <w:bCs/>
        </w:rPr>
      </w:pPr>
    </w:p>
    <w:p w14:paraId="32C1AB2C" w14:textId="77777777" w:rsidR="00D558FF" w:rsidRDefault="00D558FF" w:rsidP="00D558FF">
      <w:pPr>
        <w:jc w:val="center"/>
        <w:rPr>
          <w:rFonts w:ascii="Arial" w:hAnsi="Arial" w:cs="Arial"/>
        </w:rPr>
      </w:pPr>
    </w:p>
    <w:p w14:paraId="3B48A33E" w14:textId="100D8E1F" w:rsidR="00D558FF" w:rsidRDefault="00D558FF" w:rsidP="00D558FF">
      <w:pPr>
        <w:jc w:val="center"/>
        <w:rPr>
          <w:rFonts w:ascii="Arial" w:hAnsi="Arial" w:cs="Arial"/>
        </w:rPr>
      </w:pPr>
    </w:p>
    <w:p w14:paraId="04D150FA" w14:textId="3EF8BC16" w:rsidR="00D558FF" w:rsidRDefault="00D558FF" w:rsidP="00D558FF">
      <w:pPr>
        <w:jc w:val="center"/>
        <w:rPr>
          <w:rFonts w:ascii="Arial" w:hAnsi="Arial" w:cs="Arial"/>
        </w:rPr>
      </w:pPr>
      <w:r>
        <w:rPr>
          <w:rFonts w:ascii="Arial" w:hAnsi="Arial" w:cs="Arial"/>
          <w:noProof/>
        </w:rPr>
        <w:drawing>
          <wp:anchor distT="0" distB="0" distL="114300" distR="114300" simplePos="0" relativeHeight="251658244" behindDoc="1" locked="0" layoutInCell="1" allowOverlap="1" wp14:anchorId="3FEE7A28" wp14:editId="2A586FD1">
            <wp:simplePos x="0" y="0"/>
            <wp:positionH relativeFrom="page">
              <wp:posOffset>3799372</wp:posOffset>
            </wp:positionH>
            <wp:positionV relativeFrom="paragraph">
              <wp:posOffset>170647</wp:posOffset>
            </wp:positionV>
            <wp:extent cx="3587771" cy="3499166"/>
            <wp:effectExtent l="6350" t="0" r="0" b="0"/>
            <wp:wrapNone/>
            <wp:docPr id="1799482699" name="Image 8" descr="Une image contenant habits, intérieur, Noël, person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82699" name="Image 8" descr="Une image contenant habits, intérieur, Noël, personne&#10;&#10;Le contenu généré par l’IA peut être incorrect."/>
                    <pic:cNvPicPr/>
                  </pic:nvPicPr>
                  <pic:blipFill rotWithShape="1">
                    <a:blip r:embed="rId27" cstate="print">
                      <a:extLst>
                        <a:ext uri="{28A0092B-C50C-407E-A947-70E740481C1C}">
                          <a14:useLocalDpi xmlns:a14="http://schemas.microsoft.com/office/drawing/2010/main" val="0"/>
                        </a:ext>
                      </a:extLst>
                    </a:blip>
                    <a:srcRect l="14591" t="-701" r="8510" b="701"/>
                    <a:stretch>
                      <a:fillRect/>
                    </a:stretch>
                  </pic:blipFill>
                  <pic:spPr bwMode="auto">
                    <a:xfrm rot="5400000">
                      <a:off x="0" y="0"/>
                      <a:ext cx="3591137" cy="35024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FB01D2" w14:textId="67545BF3" w:rsidR="00D558FF" w:rsidRDefault="003E5158" w:rsidP="00D558FF">
      <w:pPr>
        <w:jc w:val="center"/>
        <w:rPr>
          <w:rFonts w:ascii="Arial" w:hAnsi="Arial" w:cs="Arial"/>
        </w:rPr>
      </w:pPr>
      <w:r>
        <w:rPr>
          <w:rFonts w:ascii="Arial" w:hAnsi="Arial" w:cs="Arial"/>
          <w:noProof/>
        </w:rPr>
        <w:drawing>
          <wp:anchor distT="0" distB="0" distL="114300" distR="114300" simplePos="0" relativeHeight="251658243" behindDoc="1" locked="0" layoutInCell="1" allowOverlap="1" wp14:anchorId="329875E5" wp14:editId="5F45618D">
            <wp:simplePos x="0" y="0"/>
            <wp:positionH relativeFrom="column">
              <wp:posOffset>-140335</wp:posOffset>
            </wp:positionH>
            <wp:positionV relativeFrom="paragraph">
              <wp:posOffset>55880</wp:posOffset>
            </wp:positionV>
            <wp:extent cx="3595370" cy="3074670"/>
            <wp:effectExtent l="0" t="6350" r="0" b="0"/>
            <wp:wrapNone/>
            <wp:docPr id="1503450661" name="Image 5" descr="Une image contenant Noël, intérieur, habits, m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450661" name="Image 5" descr="Une image contenant Noël, intérieur, habits, mur&#10;&#10;Le contenu généré par l’IA peut être incorrect."/>
                    <pic:cNvPicPr/>
                  </pic:nvPicPr>
                  <pic:blipFill rotWithShape="1">
                    <a:blip r:embed="rId28">
                      <a:extLst>
                        <a:ext uri="{28A0092B-C50C-407E-A947-70E740481C1C}">
                          <a14:useLocalDpi xmlns:a14="http://schemas.microsoft.com/office/drawing/2010/main" val="0"/>
                        </a:ext>
                      </a:extLst>
                    </a:blip>
                    <a:srcRect l="12291"/>
                    <a:stretch>
                      <a:fillRect/>
                    </a:stretch>
                  </pic:blipFill>
                  <pic:spPr bwMode="auto">
                    <a:xfrm rot="5400000">
                      <a:off x="0" y="0"/>
                      <a:ext cx="3595370" cy="3074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C4C3130" w14:textId="0A2D4972" w:rsidR="00D558FF" w:rsidRDefault="003E5158" w:rsidP="003E5158">
      <w:pPr>
        <w:tabs>
          <w:tab w:val="left" w:pos="3900"/>
        </w:tabs>
        <w:rPr>
          <w:rFonts w:ascii="Arial" w:hAnsi="Arial" w:cs="Arial"/>
        </w:rPr>
      </w:pPr>
      <w:r>
        <w:rPr>
          <w:rFonts w:ascii="Arial" w:hAnsi="Arial" w:cs="Arial"/>
        </w:rPr>
        <w:tab/>
      </w:r>
    </w:p>
    <w:p w14:paraId="4684798D" w14:textId="5949543A" w:rsidR="00D558FF" w:rsidRDefault="00D558FF" w:rsidP="00D558FF">
      <w:pPr>
        <w:jc w:val="center"/>
        <w:rPr>
          <w:rFonts w:ascii="Arial" w:hAnsi="Arial" w:cs="Arial"/>
        </w:rPr>
      </w:pPr>
    </w:p>
    <w:p w14:paraId="73ED4863" w14:textId="77777777" w:rsidR="00D558FF" w:rsidRDefault="00D558FF" w:rsidP="00D558FF">
      <w:pPr>
        <w:jc w:val="center"/>
        <w:rPr>
          <w:rFonts w:ascii="Arial" w:hAnsi="Arial" w:cs="Arial"/>
        </w:rPr>
      </w:pPr>
    </w:p>
    <w:p w14:paraId="7FEB3AA4" w14:textId="77777777" w:rsidR="00D558FF" w:rsidRDefault="00D558FF" w:rsidP="00D558FF">
      <w:pPr>
        <w:jc w:val="center"/>
        <w:rPr>
          <w:rFonts w:ascii="Arial" w:hAnsi="Arial" w:cs="Arial"/>
        </w:rPr>
      </w:pPr>
    </w:p>
    <w:p w14:paraId="2E01D267" w14:textId="3B9C8D04" w:rsidR="00D558FF" w:rsidRDefault="00D558FF" w:rsidP="00D558FF">
      <w:pPr>
        <w:jc w:val="center"/>
        <w:rPr>
          <w:rFonts w:ascii="Arial" w:hAnsi="Arial" w:cs="Arial"/>
        </w:rPr>
      </w:pPr>
    </w:p>
    <w:p w14:paraId="48C2C9A7" w14:textId="28882316" w:rsidR="00D558FF" w:rsidRDefault="00D558FF" w:rsidP="00D558FF">
      <w:pPr>
        <w:jc w:val="center"/>
        <w:rPr>
          <w:rFonts w:ascii="Arial" w:hAnsi="Arial" w:cs="Arial"/>
        </w:rPr>
      </w:pPr>
    </w:p>
    <w:p w14:paraId="7F99A553" w14:textId="5008C9CD" w:rsidR="00D558FF" w:rsidRDefault="00D558FF" w:rsidP="00D558FF">
      <w:pPr>
        <w:jc w:val="center"/>
        <w:rPr>
          <w:rFonts w:ascii="Arial" w:hAnsi="Arial" w:cs="Arial"/>
        </w:rPr>
      </w:pPr>
    </w:p>
    <w:p w14:paraId="70FECDBD" w14:textId="6756E2D4" w:rsidR="00D558FF" w:rsidRDefault="00D558FF" w:rsidP="00D558FF">
      <w:pPr>
        <w:jc w:val="center"/>
        <w:rPr>
          <w:rFonts w:ascii="Arial" w:hAnsi="Arial" w:cs="Arial"/>
        </w:rPr>
      </w:pPr>
    </w:p>
    <w:p w14:paraId="6029F89E" w14:textId="34C4DA41" w:rsidR="00D558FF" w:rsidRDefault="00D558FF" w:rsidP="00D558FF">
      <w:pPr>
        <w:jc w:val="center"/>
        <w:rPr>
          <w:rFonts w:ascii="Arial" w:hAnsi="Arial" w:cs="Arial"/>
        </w:rPr>
      </w:pPr>
    </w:p>
    <w:p w14:paraId="6D3F017A" w14:textId="17128EC9" w:rsidR="00D558FF" w:rsidRDefault="00D558FF" w:rsidP="00D558FF">
      <w:pPr>
        <w:jc w:val="center"/>
        <w:rPr>
          <w:rFonts w:ascii="Arial" w:hAnsi="Arial" w:cs="Arial"/>
        </w:rPr>
      </w:pPr>
    </w:p>
    <w:p w14:paraId="237416A7" w14:textId="75067925" w:rsidR="00D558FF" w:rsidRDefault="00D558FF" w:rsidP="00D558FF">
      <w:pPr>
        <w:jc w:val="center"/>
        <w:rPr>
          <w:rFonts w:ascii="Arial" w:hAnsi="Arial" w:cs="Arial"/>
        </w:rPr>
      </w:pPr>
    </w:p>
    <w:p w14:paraId="08CB7254" w14:textId="0C125B95" w:rsidR="00D558FF" w:rsidRDefault="00D558FF" w:rsidP="00D558FF">
      <w:pPr>
        <w:jc w:val="center"/>
        <w:rPr>
          <w:rFonts w:ascii="Arial" w:hAnsi="Arial" w:cs="Arial"/>
        </w:rPr>
      </w:pPr>
    </w:p>
    <w:p w14:paraId="5DA602DE" w14:textId="68011999" w:rsidR="00D558FF" w:rsidRDefault="003E5158" w:rsidP="00D558FF">
      <w:pPr>
        <w:jc w:val="center"/>
        <w:rPr>
          <w:rFonts w:ascii="Arial" w:hAnsi="Arial" w:cs="Arial"/>
        </w:rPr>
      </w:pPr>
      <w:r>
        <w:rPr>
          <w:rFonts w:ascii="Arial" w:hAnsi="Arial" w:cs="Arial"/>
          <w:noProof/>
        </w:rPr>
        <w:drawing>
          <wp:anchor distT="0" distB="0" distL="114300" distR="114300" simplePos="0" relativeHeight="251658246" behindDoc="1" locked="0" layoutInCell="1" allowOverlap="1" wp14:anchorId="2E68CA24" wp14:editId="0175F322">
            <wp:simplePos x="0" y="0"/>
            <wp:positionH relativeFrom="column">
              <wp:posOffset>60960</wp:posOffset>
            </wp:positionH>
            <wp:positionV relativeFrom="paragraph">
              <wp:posOffset>177165</wp:posOffset>
            </wp:positionV>
            <wp:extent cx="3332480" cy="2499360"/>
            <wp:effectExtent l="0" t="0" r="1270" b="0"/>
            <wp:wrapNone/>
            <wp:docPr id="1301349756" name="Image 10" descr="Une image contenant habits, personne, Visage humain, ho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349756" name="Image 10" descr="Une image contenant habits, personne, Visage humain, homme&#10;&#10;Le contenu généré par l’IA peut êtr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32480" cy="249936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658247" behindDoc="1" locked="0" layoutInCell="1" allowOverlap="1" wp14:anchorId="475712AF" wp14:editId="6E385085">
            <wp:simplePos x="0" y="0"/>
            <wp:positionH relativeFrom="margin">
              <wp:posOffset>3672840</wp:posOffset>
            </wp:positionH>
            <wp:positionV relativeFrom="paragraph">
              <wp:posOffset>32385</wp:posOffset>
            </wp:positionV>
            <wp:extent cx="2880360" cy="2880360"/>
            <wp:effectExtent l="0" t="0" r="0" b="0"/>
            <wp:wrapNone/>
            <wp:docPr id="242886476" name="Image 12" descr="Une image contenant habits, Noël, intérieur, sapi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86476" name="Image 12" descr="Une image contenant habits, Noël, intérieur, sapin&#10;&#10;Le contenu généré par l’IA peut être incorrect."/>
                    <pic:cNvPicPr/>
                  </pic:nvPicPr>
                  <pic:blipFill rotWithShape="1">
                    <a:blip r:embed="rId30" cstate="print">
                      <a:extLst>
                        <a:ext uri="{28A0092B-C50C-407E-A947-70E740481C1C}">
                          <a14:useLocalDpi xmlns:a14="http://schemas.microsoft.com/office/drawing/2010/main" val="0"/>
                        </a:ext>
                      </a:extLst>
                    </a:blip>
                    <a:srcRect b="10932"/>
                    <a:stretch>
                      <a:fillRect/>
                    </a:stretch>
                  </pic:blipFill>
                  <pic:spPr bwMode="auto">
                    <a:xfrm>
                      <a:off x="0" y="0"/>
                      <a:ext cx="2880360" cy="288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CFC8F6" w14:textId="766C63CC" w:rsidR="00D558FF" w:rsidRDefault="00D558FF" w:rsidP="00D558FF">
      <w:pPr>
        <w:jc w:val="center"/>
        <w:rPr>
          <w:rFonts w:ascii="Arial" w:hAnsi="Arial" w:cs="Arial"/>
        </w:rPr>
      </w:pPr>
    </w:p>
    <w:p w14:paraId="7F50B7F4" w14:textId="32803266" w:rsidR="00D558FF" w:rsidRDefault="003E5158" w:rsidP="003E5158">
      <w:pPr>
        <w:tabs>
          <w:tab w:val="left" w:pos="588"/>
          <w:tab w:val="left" w:pos="1740"/>
        </w:tabs>
        <w:rPr>
          <w:rFonts w:ascii="Arial" w:hAnsi="Arial" w:cs="Arial"/>
        </w:rPr>
      </w:pPr>
      <w:r>
        <w:rPr>
          <w:rFonts w:ascii="Arial" w:hAnsi="Arial" w:cs="Arial"/>
        </w:rPr>
        <w:tab/>
      </w:r>
      <w:r>
        <w:rPr>
          <w:rFonts w:ascii="Arial" w:hAnsi="Arial" w:cs="Arial"/>
        </w:rPr>
        <w:tab/>
      </w:r>
    </w:p>
    <w:p w14:paraId="7042559B" w14:textId="32A3692A" w:rsidR="00D558FF" w:rsidRDefault="00D558FF" w:rsidP="00D558FF">
      <w:pPr>
        <w:jc w:val="center"/>
        <w:rPr>
          <w:rFonts w:ascii="Arial" w:hAnsi="Arial" w:cs="Arial"/>
        </w:rPr>
      </w:pPr>
    </w:p>
    <w:p w14:paraId="5F28A8DB" w14:textId="7156010E" w:rsidR="00D558FF" w:rsidRDefault="00D558FF" w:rsidP="00D558FF">
      <w:pPr>
        <w:jc w:val="center"/>
        <w:rPr>
          <w:rFonts w:ascii="Arial" w:hAnsi="Arial" w:cs="Arial"/>
        </w:rPr>
      </w:pPr>
    </w:p>
    <w:p w14:paraId="57B822D1" w14:textId="5B5644BB" w:rsidR="00D558FF" w:rsidRDefault="00D558FF" w:rsidP="00D558FF">
      <w:pPr>
        <w:jc w:val="center"/>
        <w:rPr>
          <w:rFonts w:ascii="Arial" w:hAnsi="Arial" w:cs="Arial"/>
        </w:rPr>
      </w:pPr>
    </w:p>
    <w:p w14:paraId="39134D0E" w14:textId="7E5E1B0D" w:rsidR="00D558FF" w:rsidRDefault="00D558FF" w:rsidP="00D558FF">
      <w:pPr>
        <w:jc w:val="center"/>
        <w:rPr>
          <w:rFonts w:ascii="Arial" w:hAnsi="Arial" w:cs="Arial"/>
        </w:rPr>
      </w:pPr>
    </w:p>
    <w:p w14:paraId="28C76913" w14:textId="318B29D9" w:rsidR="00D558FF" w:rsidRDefault="00D558FF" w:rsidP="00D558FF">
      <w:pPr>
        <w:jc w:val="center"/>
        <w:rPr>
          <w:rFonts w:ascii="Arial" w:hAnsi="Arial" w:cs="Arial"/>
        </w:rPr>
      </w:pPr>
    </w:p>
    <w:p w14:paraId="5787CF65" w14:textId="7854611F" w:rsidR="00D558FF" w:rsidRDefault="00D558FF" w:rsidP="00D558FF">
      <w:pPr>
        <w:jc w:val="center"/>
        <w:rPr>
          <w:rFonts w:ascii="Arial" w:hAnsi="Arial" w:cs="Arial"/>
        </w:rPr>
      </w:pPr>
    </w:p>
    <w:p w14:paraId="2067E048" w14:textId="69C020EB" w:rsidR="003E5158" w:rsidRDefault="003E5158" w:rsidP="00D558FF">
      <w:pPr>
        <w:jc w:val="center"/>
        <w:rPr>
          <w:rFonts w:ascii="Arial" w:hAnsi="Arial" w:cs="Arial"/>
        </w:rPr>
      </w:pPr>
    </w:p>
    <w:p w14:paraId="3121C1EA" w14:textId="6E16730A" w:rsidR="003E5158" w:rsidRDefault="003E5158" w:rsidP="00D558FF">
      <w:pPr>
        <w:jc w:val="center"/>
        <w:rPr>
          <w:rFonts w:ascii="Arial" w:hAnsi="Arial" w:cs="Arial"/>
        </w:rPr>
      </w:pPr>
      <w:r>
        <w:rPr>
          <w:rFonts w:ascii="Arial" w:hAnsi="Arial" w:cs="Arial"/>
          <w:noProof/>
        </w:rPr>
        <w:drawing>
          <wp:anchor distT="0" distB="0" distL="114300" distR="114300" simplePos="0" relativeHeight="251658248" behindDoc="1" locked="0" layoutInCell="1" allowOverlap="1" wp14:anchorId="7DAAFF2A" wp14:editId="42D13057">
            <wp:simplePos x="0" y="0"/>
            <wp:positionH relativeFrom="column">
              <wp:posOffset>1432560</wp:posOffset>
            </wp:positionH>
            <wp:positionV relativeFrom="paragraph">
              <wp:posOffset>269875</wp:posOffset>
            </wp:positionV>
            <wp:extent cx="3761105" cy="1897380"/>
            <wp:effectExtent l="0" t="0" r="0" b="7620"/>
            <wp:wrapNone/>
            <wp:docPr id="1337321876" name="Image 13" descr="Une image contenant personne, habits, sport, chaussure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321876" name="Image 13" descr="Une image contenant personne, habits, sport, chaussures&#10;&#10;Le contenu généré par l’IA peut être incorrect."/>
                    <pic:cNvPicPr/>
                  </pic:nvPicPr>
                  <pic:blipFill rotWithShape="1">
                    <a:blip r:embed="rId31" cstate="print">
                      <a:extLst>
                        <a:ext uri="{28A0092B-C50C-407E-A947-70E740481C1C}">
                          <a14:useLocalDpi xmlns:a14="http://schemas.microsoft.com/office/drawing/2010/main" val="0"/>
                        </a:ext>
                      </a:extLst>
                    </a:blip>
                    <a:srcRect t="14638" b="13903"/>
                    <a:stretch>
                      <a:fillRect/>
                    </a:stretch>
                  </pic:blipFill>
                  <pic:spPr bwMode="auto">
                    <a:xfrm>
                      <a:off x="0" y="0"/>
                      <a:ext cx="3761105" cy="1897380"/>
                    </a:xfrm>
                    <a:prstGeom prst="rect">
                      <a:avLst/>
                    </a:prstGeom>
                    <a:ln>
                      <a:noFill/>
                    </a:ln>
                    <a:extLst>
                      <a:ext uri="{53640926-AAD7-44D8-BBD7-CCE9431645EC}">
                        <a14:shadowObscured xmlns:a14="http://schemas.microsoft.com/office/drawing/2010/main"/>
                      </a:ext>
                    </a:extLst>
                  </pic:spPr>
                </pic:pic>
              </a:graphicData>
            </a:graphic>
          </wp:anchor>
        </w:drawing>
      </w:r>
    </w:p>
    <w:p w14:paraId="12582F29" w14:textId="445438DE" w:rsidR="003E5158" w:rsidRDefault="003E5158" w:rsidP="00D558FF">
      <w:pPr>
        <w:jc w:val="center"/>
        <w:rPr>
          <w:rFonts w:ascii="Arial" w:hAnsi="Arial" w:cs="Arial"/>
        </w:rPr>
      </w:pPr>
    </w:p>
    <w:p w14:paraId="4F6F3322" w14:textId="77777777" w:rsidR="003E5158" w:rsidRDefault="003E5158" w:rsidP="00D558FF">
      <w:pPr>
        <w:jc w:val="center"/>
        <w:rPr>
          <w:rFonts w:ascii="Arial" w:hAnsi="Arial" w:cs="Arial"/>
        </w:rPr>
      </w:pPr>
    </w:p>
    <w:p w14:paraId="1E13A321" w14:textId="77777777" w:rsidR="003E5158" w:rsidRDefault="003E5158" w:rsidP="00D558FF">
      <w:pPr>
        <w:jc w:val="center"/>
        <w:rPr>
          <w:rFonts w:ascii="Arial" w:hAnsi="Arial" w:cs="Arial"/>
        </w:rPr>
      </w:pPr>
    </w:p>
    <w:p w14:paraId="4DB85A00" w14:textId="77777777" w:rsidR="003E5158" w:rsidRDefault="003E5158" w:rsidP="00D558FF">
      <w:pPr>
        <w:jc w:val="center"/>
        <w:rPr>
          <w:rFonts w:ascii="Arial" w:hAnsi="Arial" w:cs="Arial"/>
        </w:rPr>
      </w:pPr>
    </w:p>
    <w:p w14:paraId="60F7B6AA" w14:textId="77777777" w:rsidR="00F702AA" w:rsidRDefault="00F702AA" w:rsidP="00D558FF">
      <w:pPr>
        <w:jc w:val="center"/>
        <w:rPr>
          <w:rFonts w:ascii="Arial" w:hAnsi="Arial" w:cs="Arial"/>
        </w:rPr>
      </w:pPr>
    </w:p>
    <w:p w14:paraId="00DA5F50" w14:textId="58F196E9" w:rsidR="00F702AA" w:rsidRDefault="00F702AA" w:rsidP="00D558FF">
      <w:pPr>
        <w:jc w:val="center"/>
        <w:rPr>
          <w:rFonts w:ascii="Arial" w:hAnsi="Arial" w:cs="Arial"/>
        </w:rPr>
      </w:pPr>
      <w:r>
        <w:rPr>
          <w:rFonts w:ascii="Arial" w:hAnsi="Arial" w:cs="Arial"/>
          <w:noProof/>
        </w:rPr>
        <w:lastRenderedPageBreak/>
        <w:drawing>
          <wp:anchor distT="0" distB="0" distL="114300" distR="114300" simplePos="0" relativeHeight="251658245" behindDoc="1" locked="0" layoutInCell="1" allowOverlap="1" wp14:anchorId="68C12747" wp14:editId="1D34AFD6">
            <wp:simplePos x="0" y="0"/>
            <wp:positionH relativeFrom="margin">
              <wp:posOffset>-99060</wp:posOffset>
            </wp:positionH>
            <wp:positionV relativeFrom="paragraph">
              <wp:posOffset>3810</wp:posOffset>
            </wp:positionV>
            <wp:extent cx="6400800" cy="3215047"/>
            <wp:effectExtent l="0" t="0" r="0" b="4445"/>
            <wp:wrapNone/>
            <wp:docPr id="1464398482" name="Image 9" descr="Une image contenant habits, chaussures, personne, ho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98482" name="Image 9" descr="Une image contenant habits, chaussures, personne, homme&#10;&#10;Le contenu généré par l’IA peut être incorrect."/>
                    <pic:cNvPicPr/>
                  </pic:nvPicPr>
                  <pic:blipFill rotWithShape="1">
                    <a:blip r:embed="rId32" cstate="print">
                      <a:extLst>
                        <a:ext uri="{28A0092B-C50C-407E-A947-70E740481C1C}">
                          <a14:useLocalDpi xmlns:a14="http://schemas.microsoft.com/office/drawing/2010/main" val="0"/>
                        </a:ext>
                      </a:extLst>
                    </a:blip>
                    <a:srcRect l="-10297" t="14645" r="10297" b="18383"/>
                    <a:stretch>
                      <a:fillRect/>
                    </a:stretch>
                  </pic:blipFill>
                  <pic:spPr bwMode="auto">
                    <a:xfrm>
                      <a:off x="0" y="0"/>
                      <a:ext cx="6400800" cy="32150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6F4B34" w14:textId="24DE97F3" w:rsidR="00F702AA" w:rsidRDefault="00F702AA" w:rsidP="00D558FF">
      <w:pPr>
        <w:jc w:val="center"/>
        <w:rPr>
          <w:rFonts w:ascii="Arial" w:hAnsi="Arial" w:cs="Arial"/>
        </w:rPr>
      </w:pPr>
    </w:p>
    <w:p w14:paraId="2168329E" w14:textId="6584FF25" w:rsidR="00F702AA" w:rsidRDefault="00F702AA" w:rsidP="00D558FF">
      <w:pPr>
        <w:jc w:val="center"/>
        <w:rPr>
          <w:rFonts w:ascii="Arial" w:hAnsi="Arial" w:cs="Arial"/>
        </w:rPr>
      </w:pPr>
    </w:p>
    <w:p w14:paraId="71622B58" w14:textId="740284B2" w:rsidR="00D558FF" w:rsidRDefault="00D558FF" w:rsidP="00D558FF">
      <w:pPr>
        <w:jc w:val="center"/>
        <w:rPr>
          <w:rFonts w:ascii="Arial" w:hAnsi="Arial" w:cs="Arial"/>
        </w:rPr>
      </w:pPr>
    </w:p>
    <w:p w14:paraId="360D40F6" w14:textId="77777777" w:rsidR="00F702AA" w:rsidRDefault="00F702AA" w:rsidP="00D558FF">
      <w:pPr>
        <w:jc w:val="center"/>
        <w:rPr>
          <w:rFonts w:ascii="Arial" w:hAnsi="Arial" w:cs="Arial"/>
        </w:rPr>
      </w:pPr>
    </w:p>
    <w:p w14:paraId="51D5B640" w14:textId="18B5D331" w:rsidR="00F702AA" w:rsidRDefault="00F702AA" w:rsidP="00D558FF">
      <w:pPr>
        <w:jc w:val="center"/>
        <w:rPr>
          <w:rFonts w:ascii="Arial" w:hAnsi="Arial" w:cs="Arial"/>
        </w:rPr>
      </w:pPr>
    </w:p>
    <w:p w14:paraId="1860DFF4" w14:textId="352EBD00" w:rsidR="00F702AA" w:rsidRDefault="00F702AA" w:rsidP="00D558FF">
      <w:pPr>
        <w:jc w:val="center"/>
        <w:rPr>
          <w:rFonts w:ascii="Arial" w:hAnsi="Arial" w:cs="Arial"/>
        </w:rPr>
      </w:pPr>
    </w:p>
    <w:p w14:paraId="580E610F" w14:textId="77777777" w:rsidR="00F702AA" w:rsidRDefault="00F702AA" w:rsidP="00D558FF">
      <w:pPr>
        <w:jc w:val="center"/>
        <w:rPr>
          <w:rFonts w:ascii="Arial" w:hAnsi="Arial" w:cs="Arial"/>
        </w:rPr>
      </w:pPr>
    </w:p>
    <w:p w14:paraId="4D0048C1" w14:textId="34A4807B" w:rsidR="00F702AA" w:rsidRDefault="00F702AA" w:rsidP="00D558FF">
      <w:pPr>
        <w:jc w:val="center"/>
        <w:rPr>
          <w:rFonts w:ascii="Arial" w:hAnsi="Arial" w:cs="Arial"/>
        </w:rPr>
      </w:pPr>
    </w:p>
    <w:p w14:paraId="0DEB679A" w14:textId="38E14983" w:rsidR="00F702AA" w:rsidRDefault="00F702AA" w:rsidP="00D558FF">
      <w:pPr>
        <w:jc w:val="center"/>
        <w:rPr>
          <w:rFonts w:ascii="Arial" w:hAnsi="Arial" w:cs="Arial"/>
        </w:rPr>
      </w:pPr>
    </w:p>
    <w:p w14:paraId="59A1BE1A" w14:textId="7749487B" w:rsidR="00F702AA" w:rsidRDefault="00F702AA" w:rsidP="00D558FF">
      <w:pPr>
        <w:jc w:val="center"/>
        <w:rPr>
          <w:rFonts w:ascii="Arial" w:hAnsi="Arial" w:cs="Arial"/>
        </w:rPr>
      </w:pPr>
    </w:p>
    <w:p w14:paraId="79D39BC8" w14:textId="37F5816F" w:rsidR="00F702AA" w:rsidRDefault="00F702AA" w:rsidP="00D558FF">
      <w:pPr>
        <w:jc w:val="center"/>
        <w:rPr>
          <w:rFonts w:ascii="Arial" w:hAnsi="Arial" w:cs="Arial"/>
        </w:rPr>
      </w:pPr>
    </w:p>
    <w:p w14:paraId="5D8FD2E0" w14:textId="701F3ED9" w:rsidR="00F702AA" w:rsidRDefault="00F702AA" w:rsidP="00D558FF">
      <w:pPr>
        <w:jc w:val="center"/>
        <w:rPr>
          <w:rFonts w:ascii="Arial" w:hAnsi="Arial" w:cs="Arial"/>
        </w:rPr>
      </w:pPr>
    </w:p>
    <w:p w14:paraId="32FA576F" w14:textId="4E192005" w:rsidR="00F702AA" w:rsidRDefault="00F702AA" w:rsidP="00D558FF">
      <w:pPr>
        <w:jc w:val="center"/>
        <w:rPr>
          <w:rFonts w:ascii="Arial" w:hAnsi="Arial" w:cs="Arial"/>
        </w:rPr>
      </w:pPr>
      <w:r>
        <w:rPr>
          <w:rFonts w:ascii="Arial" w:hAnsi="Arial" w:cs="Arial"/>
          <w:noProof/>
        </w:rPr>
        <w:drawing>
          <wp:inline distT="0" distB="0" distL="0" distR="0" wp14:anchorId="5122BFE7" wp14:editId="31325EB2">
            <wp:extent cx="5882640" cy="3972089"/>
            <wp:effectExtent l="0" t="0" r="3810" b="9525"/>
            <wp:docPr id="1465887895" name="Image 15" descr="Une image contenant habits, chaussures, personne, intéri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87895" name="Image 15" descr="Une image contenant habits, chaussures, personne, intérieur&#10;&#10;Le contenu généré par l’IA peut être incorrect."/>
                    <pic:cNvPicPr/>
                  </pic:nvPicPr>
                  <pic:blipFill rotWithShape="1">
                    <a:blip r:embed="rId33" cstate="print">
                      <a:extLst>
                        <a:ext uri="{28A0092B-C50C-407E-A947-70E740481C1C}">
                          <a14:useLocalDpi xmlns:a14="http://schemas.microsoft.com/office/drawing/2010/main" val="0"/>
                        </a:ext>
                      </a:extLst>
                    </a:blip>
                    <a:srcRect l="9110" t="-395" r="7555" b="395"/>
                    <a:stretch>
                      <a:fillRect/>
                    </a:stretch>
                  </pic:blipFill>
                  <pic:spPr bwMode="auto">
                    <a:xfrm>
                      <a:off x="0" y="0"/>
                      <a:ext cx="5885030" cy="3973703"/>
                    </a:xfrm>
                    <a:prstGeom prst="rect">
                      <a:avLst/>
                    </a:prstGeom>
                    <a:ln>
                      <a:noFill/>
                    </a:ln>
                    <a:extLst>
                      <a:ext uri="{53640926-AAD7-44D8-BBD7-CCE9431645EC}">
                        <a14:shadowObscured xmlns:a14="http://schemas.microsoft.com/office/drawing/2010/main"/>
                      </a:ext>
                    </a:extLst>
                  </pic:spPr>
                </pic:pic>
              </a:graphicData>
            </a:graphic>
          </wp:inline>
        </w:drawing>
      </w:r>
    </w:p>
    <w:p w14:paraId="1739B516" w14:textId="7C2448F7" w:rsidR="00F702AA" w:rsidRDefault="00F702AA" w:rsidP="00D558FF">
      <w:pPr>
        <w:jc w:val="center"/>
        <w:rPr>
          <w:rFonts w:ascii="Arial" w:hAnsi="Arial" w:cs="Arial"/>
        </w:rPr>
      </w:pPr>
    </w:p>
    <w:p w14:paraId="109FF3A5" w14:textId="792102E0" w:rsidR="00F702AA" w:rsidRDefault="00F702AA" w:rsidP="00D558FF">
      <w:pPr>
        <w:jc w:val="center"/>
        <w:rPr>
          <w:rFonts w:ascii="Arial" w:hAnsi="Arial" w:cs="Arial"/>
        </w:rPr>
      </w:pPr>
    </w:p>
    <w:p w14:paraId="5A46704F" w14:textId="794F9A33" w:rsidR="00F702AA" w:rsidRDefault="00F702AA" w:rsidP="00D558FF">
      <w:pPr>
        <w:jc w:val="center"/>
        <w:rPr>
          <w:rFonts w:ascii="Arial" w:hAnsi="Arial" w:cs="Arial"/>
        </w:rPr>
      </w:pPr>
    </w:p>
    <w:p w14:paraId="0E73FF9B" w14:textId="7ADB4377" w:rsidR="00F702AA" w:rsidRDefault="00F702AA" w:rsidP="00D558FF">
      <w:pPr>
        <w:jc w:val="center"/>
        <w:rPr>
          <w:rFonts w:ascii="Arial" w:hAnsi="Arial" w:cs="Arial"/>
        </w:rPr>
      </w:pPr>
      <w:r>
        <w:rPr>
          <w:rFonts w:ascii="Arial" w:hAnsi="Arial" w:cs="Arial"/>
          <w:noProof/>
        </w:rPr>
        <w:lastRenderedPageBreak/>
        <w:drawing>
          <wp:anchor distT="0" distB="0" distL="114300" distR="114300" simplePos="0" relativeHeight="251658249" behindDoc="1" locked="0" layoutInCell="1" allowOverlap="1" wp14:anchorId="12046CEF" wp14:editId="5C2EB83B">
            <wp:simplePos x="0" y="0"/>
            <wp:positionH relativeFrom="margin">
              <wp:posOffset>106680</wp:posOffset>
            </wp:positionH>
            <wp:positionV relativeFrom="paragraph">
              <wp:posOffset>49530</wp:posOffset>
            </wp:positionV>
            <wp:extent cx="2976880" cy="2232660"/>
            <wp:effectExtent l="0" t="0" r="0" b="0"/>
            <wp:wrapNone/>
            <wp:docPr id="1247885325" name="Image 16" descr="Une image contenant habits, personne, Visage humain, souri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885325" name="Image 16" descr="Une image contenant habits, personne, Visage humain, sourire&#10;&#10;Le contenu généré par l’IA peut êtr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76880" cy="223266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658250" behindDoc="1" locked="0" layoutInCell="1" allowOverlap="1" wp14:anchorId="27D39B1A" wp14:editId="4CEBCC66">
            <wp:simplePos x="0" y="0"/>
            <wp:positionH relativeFrom="margin">
              <wp:posOffset>3467100</wp:posOffset>
            </wp:positionH>
            <wp:positionV relativeFrom="paragraph">
              <wp:posOffset>41910</wp:posOffset>
            </wp:positionV>
            <wp:extent cx="3009900" cy="2257425"/>
            <wp:effectExtent l="0" t="0" r="0" b="9525"/>
            <wp:wrapNone/>
            <wp:docPr id="267631879" name="Image 20" descr="Une image contenant habits, personne, scène, Visage humai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631879" name="Image 20" descr="Une image contenant habits, personne, scène, Visage humain&#10;&#10;Le contenu généré par l’IA peut êtr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09900" cy="2257425"/>
                    </a:xfrm>
                    <a:prstGeom prst="rect">
                      <a:avLst/>
                    </a:prstGeom>
                  </pic:spPr>
                </pic:pic>
              </a:graphicData>
            </a:graphic>
            <wp14:sizeRelH relativeFrom="margin">
              <wp14:pctWidth>0</wp14:pctWidth>
            </wp14:sizeRelH>
            <wp14:sizeRelV relativeFrom="margin">
              <wp14:pctHeight>0</wp14:pctHeight>
            </wp14:sizeRelV>
          </wp:anchor>
        </w:drawing>
      </w:r>
    </w:p>
    <w:p w14:paraId="0A0F9CF2" w14:textId="0AC8E75C" w:rsidR="00F702AA" w:rsidRDefault="00F702AA" w:rsidP="00D558FF">
      <w:pPr>
        <w:jc w:val="center"/>
        <w:rPr>
          <w:rFonts w:ascii="Arial" w:hAnsi="Arial" w:cs="Arial"/>
        </w:rPr>
      </w:pPr>
    </w:p>
    <w:p w14:paraId="10422D69" w14:textId="5639FD80" w:rsidR="00F702AA" w:rsidRDefault="00F702AA" w:rsidP="00D558FF">
      <w:pPr>
        <w:jc w:val="center"/>
        <w:rPr>
          <w:rFonts w:ascii="Arial" w:hAnsi="Arial" w:cs="Arial"/>
        </w:rPr>
      </w:pPr>
    </w:p>
    <w:p w14:paraId="5EF62F5F" w14:textId="7734EBEC" w:rsidR="00F702AA" w:rsidRDefault="00F702AA" w:rsidP="00D558FF">
      <w:pPr>
        <w:jc w:val="center"/>
        <w:rPr>
          <w:rFonts w:ascii="Arial" w:hAnsi="Arial" w:cs="Arial"/>
        </w:rPr>
      </w:pPr>
    </w:p>
    <w:p w14:paraId="5DA5ABAA" w14:textId="734A55B3" w:rsidR="00F702AA" w:rsidRDefault="00F702AA" w:rsidP="00D558FF">
      <w:pPr>
        <w:jc w:val="center"/>
        <w:rPr>
          <w:rFonts w:ascii="Arial" w:hAnsi="Arial" w:cs="Arial"/>
        </w:rPr>
      </w:pPr>
    </w:p>
    <w:p w14:paraId="3ED57290" w14:textId="77777777" w:rsidR="00F702AA" w:rsidRDefault="00F702AA" w:rsidP="00D558FF">
      <w:pPr>
        <w:jc w:val="center"/>
        <w:rPr>
          <w:rFonts w:ascii="Arial" w:hAnsi="Arial" w:cs="Arial"/>
        </w:rPr>
      </w:pPr>
    </w:p>
    <w:p w14:paraId="0A9AEE00" w14:textId="06E82A48" w:rsidR="00F702AA" w:rsidRDefault="00F702AA" w:rsidP="00D558FF">
      <w:pPr>
        <w:jc w:val="center"/>
        <w:rPr>
          <w:rFonts w:ascii="Arial" w:hAnsi="Arial" w:cs="Arial"/>
        </w:rPr>
      </w:pPr>
    </w:p>
    <w:p w14:paraId="1927794E" w14:textId="77777777" w:rsidR="00F702AA" w:rsidRDefault="00F702AA" w:rsidP="00D558FF">
      <w:pPr>
        <w:jc w:val="center"/>
        <w:rPr>
          <w:rFonts w:ascii="Arial" w:hAnsi="Arial" w:cs="Arial"/>
        </w:rPr>
      </w:pPr>
    </w:p>
    <w:p w14:paraId="3E93E3A5" w14:textId="4B5A3862" w:rsidR="00F702AA" w:rsidRDefault="00F702AA" w:rsidP="00D558FF">
      <w:pPr>
        <w:jc w:val="center"/>
        <w:rPr>
          <w:rFonts w:ascii="Arial" w:hAnsi="Arial" w:cs="Arial"/>
        </w:rPr>
      </w:pPr>
    </w:p>
    <w:p w14:paraId="5C484E45" w14:textId="716DAC14" w:rsidR="00F702AA" w:rsidRDefault="00F702AA" w:rsidP="00D558FF">
      <w:pPr>
        <w:jc w:val="center"/>
        <w:rPr>
          <w:rFonts w:ascii="Arial" w:hAnsi="Arial" w:cs="Arial"/>
          <w:noProof/>
        </w:rPr>
      </w:pPr>
      <w:r>
        <w:rPr>
          <w:rFonts w:ascii="Arial" w:hAnsi="Arial" w:cs="Arial"/>
          <w:noProof/>
        </w:rPr>
        <w:drawing>
          <wp:anchor distT="0" distB="0" distL="114300" distR="114300" simplePos="0" relativeHeight="251658251" behindDoc="1" locked="0" layoutInCell="1" allowOverlap="1" wp14:anchorId="239288CE" wp14:editId="2DB6E929">
            <wp:simplePos x="0" y="0"/>
            <wp:positionH relativeFrom="margin">
              <wp:posOffset>678180</wp:posOffset>
            </wp:positionH>
            <wp:positionV relativeFrom="paragraph">
              <wp:posOffset>5715</wp:posOffset>
            </wp:positionV>
            <wp:extent cx="5593080" cy="3189300"/>
            <wp:effectExtent l="0" t="0" r="7620" b="0"/>
            <wp:wrapNone/>
            <wp:docPr id="1140344944" name="Image 21" descr="Une image contenant habits, personne, mur, intéri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344944" name="Image 21" descr="Une image contenant habits, personne, mur, intérieur&#10;&#10;Le contenu généré par l’IA peut être incorrect."/>
                    <pic:cNvPicPr/>
                  </pic:nvPicPr>
                  <pic:blipFill rotWithShape="1">
                    <a:blip r:embed="rId36" cstate="print">
                      <a:extLst>
                        <a:ext uri="{28A0092B-C50C-407E-A947-70E740481C1C}">
                          <a14:useLocalDpi xmlns:a14="http://schemas.microsoft.com/office/drawing/2010/main" val="0"/>
                        </a:ext>
                      </a:extLst>
                    </a:blip>
                    <a:srcRect l="3085" t="5529" r="1029"/>
                    <a:stretch>
                      <a:fillRect/>
                    </a:stretch>
                  </pic:blipFill>
                  <pic:spPr bwMode="auto">
                    <a:xfrm>
                      <a:off x="0" y="0"/>
                      <a:ext cx="5593080" cy="3189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FCE296" w14:textId="259A4894" w:rsidR="00F702AA" w:rsidRDefault="00F702AA" w:rsidP="00D558FF">
      <w:pPr>
        <w:jc w:val="center"/>
        <w:rPr>
          <w:rFonts w:ascii="Arial" w:hAnsi="Arial" w:cs="Arial"/>
          <w:noProof/>
        </w:rPr>
      </w:pPr>
    </w:p>
    <w:p w14:paraId="2C60F286" w14:textId="287448CB" w:rsidR="00F702AA" w:rsidRDefault="00F702AA" w:rsidP="00D558FF">
      <w:pPr>
        <w:jc w:val="center"/>
        <w:rPr>
          <w:rFonts w:ascii="Arial" w:hAnsi="Arial" w:cs="Arial"/>
          <w:noProof/>
        </w:rPr>
      </w:pPr>
    </w:p>
    <w:p w14:paraId="3B85133D" w14:textId="66AE6E96" w:rsidR="00F702AA" w:rsidRDefault="00F702AA" w:rsidP="00D558FF">
      <w:pPr>
        <w:jc w:val="center"/>
        <w:rPr>
          <w:rFonts w:ascii="Arial" w:hAnsi="Arial" w:cs="Arial"/>
        </w:rPr>
      </w:pPr>
    </w:p>
    <w:p w14:paraId="5E1B78D7" w14:textId="6DF1D0A3" w:rsidR="00F702AA" w:rsidRDefault="00F702AA" w:rsidP="00D558FF">
      <w:pPr>
        <w:jc w:val="center"/>
        <w:rPr>
          <w:rFonts w:ascii="Arial" w:hAnsi="Arial" w:cs="Arial"/>
        </w:rPr>
      </w:pPr>
    </w:p>
    <w:p w14:paraId="13C2889C" w14:textId="6DED477F" w:rsidR="00F702AA" w:rsidRDefault="00F702AA" w:rsidP="00D558FF">
      <w:pPr>
        <w:jc w:val="center"/>
        <w:rPr>
          <w:rFonts w:ascii="Arial" w:hAnsi="Arial" w:cs="Arial"/>
        </w:rPr>
      </w:pPr>
    </w:p>
    <w:p w14:paraId="1EDE10F7" w14:textId="577F8BE0" w:rsidR="00F702AA" w:rsidRDefault="00F702AA" w:rsidP="00D558FF">
      <w:pPr>
        <w:jc w:val="center"/>
        <w:rPr>
          <w:rFonts w:ascii="Arial" w:hAnsi="Arial" w:cs="Arial"/>
        </w:rPr>
      </w:pPr>
    </w:p>
    <w:p w14:paraId="0E92C70D" w14:textId="77777777" w:rsidR="00F702AA" w:rsidRDefault="00F702AA" w:rsidP="00D558FF">
      <w:pPr>
        <w:jc w:val="center"/>
        <w:rPr>
          <w:rFonts w:ascii="Arial" w:hAnsi="Arial" w:cs="Arial"/>
        </w:rPr>
      </w:pPr>
    </w:p>
    <w:p w14:paraId="66C8F9F1" w14:textId="7E67D3DF" w:rsidR="00F702AA" w:rsidRDefault="00F702AA" w:rsidP="00D558FF">
      <w:pPr>
        <w:jc w:val="center"/>
        <w:rPr>
          <w:rFonts w:ascii="Arial" w:hAnsi="Arial" w:cs="Arial"/>
        </w:rPr>
      </w:pPr>
    </w:p>
    <w:p w14:paraId="1F54BA48" w14:textId="3136EC60" w:rsidR="00F702AA" w:rsidRDefault="00F702AA" w:rsidP="00D558FF">
      <w:pPr>
        <w:jc w:val="center"/>
        <w:rPr>
          <w:rFonts w:ascii="Arial" w:hAnsi="Arial" w:cs="Arial"/>
        </w:rPr>
      </w:pPr>
    </w:p>
    <w:p w14:paraId="5E16145F" w14:textId="3A611B14" w:rsidR="00F702AA" w:rsidRDefault="00F702AA" w:rsidP="00D558FF">
      <w:pPr>
        <w:jc w:val="center"/>
        <w:rPr>
          <w:rFonts w:ascii="Arial" w:hAnsi="Arial" w:cs="Arial"/>
        </w:rPr>
      </w:pPr>
    </w:p>
    <w:p w14:paraId="15AD2E10" w14:textId="7DF5B1C8" w:rsidR="00F702AA" w:rsidRDefault="00F702AA" w:rsidP="00D558FF">
      <w:pPr>
        <w:jc w:val="center"/>
        <w:rPr>
          <w:rFonts w:ascii="Arial" w:hAnsi="Arial" w:cs="Arial"/>
        </w:rPr>
      </w:pPr>
    </w:p>
    <w:p w14:paraId="60612E3C" w14:textId="345B6B18" w:rsidR="00F702AA" w:rsidRDefault="00F702AA" w:rsidP="00D558FF">
      <w:pPr>
        <w:jc w:val="center"/>
        <w:rPr>
          <w:rFonts w:ascii="Arial" w:hAnsi="Arial" w:cs="Arial"/>
        </w:rPr>
      </w:pPr>
    </w:p>
    <w:p w14:paraId="6CD15CEE" w14:textId="43E864EF" w:rsidR="00F702AA" w:rsidRDefault="005606E6" w:rsidP="005606E6">
      <w:pPr>
        <w:tabs>
          <w:tab w:val="left" w:pos="3720"/>
          <w:tab w:val="center" w:pos="5400"/>
        </w:tabs>
        <w:rPr>
          <w:rFonts w:ascii="Arial" w:hAnsi="Arial" w:cs="Arial"/>
        </w:rPr>
      </w:pPr>
      <w:r>
        <w:rPr>
          <w:rFonts w:ascii="Arial" w:hAnsi="Arial" w:cs="Arial"/>
          <w:noProof/>
        </w:rPr>
        <w:drawing>
          <wp:anchor distT="0" distB="0" distL="114300" distR="114300" simplePos="0" relativeHeight="251658252" behindDoc="1" locked="0" layoutInCell="1" allowOverlap="1" wp14:anchorId="2772A79F" wp14:editId="53755C2B">
            <wp:simplePos x="0" y="0"/>
            <wp:positionH relativeFrom="margin">
              <wp:posOffset>3063240</wp:posOffset>
            </wp:positionH>
            <wp:positionV relativeFrom="paragraph">
              <wp:posOffset>161925</wp:posOffset>
            </wp:positionV>
            <wp:extent cx="3970020" cy="2680970"/>
            <wp:effectExtent l="0" t="0" r="0" b="5080"/>
            <wp:wrapNone/>
            <wp:docPr id="1812779604" name="Image 22" descr="Une image contenant habits, personne, Visage humain, souri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79604" name="Image 22" descr="Une image contenant habits, personne, Visage humain, sourire&#10;&#10;Le contenu généré par l’IA peut être incorrect."/>
                    <pic:cNvPicPr/>
                  </pic:nvPicPr>
                  <pic:blipFill rotWithShape="1">
                    <a:blip r:embed="rId37" cstate="print">
                      <a:extLst>
                        <a:ext uri="{28A0092B-C50C-407E-A947-70E740481C1C}">
                          <a14:useLocalDpi xmlns:a14="http://schemas.microsoft.com/office/drawing/2010/main" val="0"/>
                        </a:ext>
                      </a:extLst>
                    </a:blip>
                    <a:srcRect l="1000" t="11805" r="2001" b="1181"/>
                    <a:stretch>
                      <a:fillRect/>
                    </a:stretch>
                  </pic:blipFill>
                  <pic:spPr bwMode="auto">
                    <a:xfrm>
                      <a:off x="0" y="0"/>
                      <a:ext cx="3970020" cy="2680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b/>
          <w:bCs/>
          <w:noProof/>
        </w:rPr>
        <w:drawing>
          <wp:anchor distT="0" distB="0" distL="114300" distR="114300" simplePos="0" relativeHeight="251658254" behindDoc="1" locked="0" layoutInCell="1" allowOverlap="1" wp14:anchorId="2C11F72F" wp14:editId="3D7ADE82">
            <wp:simplePos x="0" y="0"/>
            <wp:positionH relativeFrom="column">
              <wp:posOffset>-148272</wp:posOffset>
            </wp:positionH>
            <wp:positionV relativeFrom="paragraph">
              <wp:posOffset>60007</wp:posOffset>
            </wp:positionV>
            <wp:extent cx="2940050" cy="2689225"/>
            <wp:effectExtent l="0" t="7938" r="4763" b="4762"/>
            <wp:wrapNone/>
            <wp:docPr id="1900117548" name="Image 27" descr="Une image contenant plein air, bâtiment, texte, habit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117548" name="Image 27" descr="Une image contenant plein air, bâtiment, texte, habits&#10;&#10;Le contenu généré par l’IA peut être incorrect."/>
                    <pic:cNvPicPr/>
                  </pic:nvPicPr>
                  <pic:blipFill rotWithShape="1">
                    <a:blip r:embed="rId38" cstate="print">
                      <a:extLst>
                        <a:ext uri="{28A0092B-C50C-407E-A947-70E740481C1C}">
                          <a14:useLocalDpi xmlns:a14="http://schemas.microsoft.com/office/drawing/2010/main" val="0"/>
                        </a:ext>
                      </a:extLst>
                    </a:blip>
                    <a:srcRect l="6689" r="11317"/>
                    <a:stretch>
                      <a:fillRect/>
                    </a:stretch>
                  </pic:blipFill>
                  <pic:spPr bwMode="auto">
                    <a:xfrm rot="5400000">
                      <a:off x="0" y="0"/>
                      <a:ext cx="2940050" cy="2689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rPr>
        <w:tab/>
      </w:r>
      <w:r>
        <w:rPr>
          <w:rFonts w:ascii="Arial" w:hAnsi="Arial" w:cs="Arial"/>
        </w:rPr>
        <w:tab/>
      </w:r>
    </w:p>
    <w:p w14:paraId="55A32006" w14:textId="69623DF5" w:rsidR="00F702AA" w:rsidRDefault="00F702AA" w:rsidP="00D558FF">
      <w:pPr>
        <w:jc w:val="center"/>
        <w:rPr>
          <w:rFonts w:ascii="Arial" w:hAnsi="Arial" w:cs="Arial"/>
        </w:rPr>
      </w:pPr>
    </w:p>
    <w:p w14:paraId="1EA1525F" w14:textId="1839BBF6" w:rsidR="00F702AA" w:rsidRDefault="00F702AA" w:rsidP="00D558FF">
      <w:pPr>
        <w:jc w:val="center"/>
        <w:rPr>
          <w:rFonts w:ascii="Arial" w:hAnsi="Arial" w:cs="Arial"/>
        </w:rPr>
      </w:pPr>
    </w:p>
    <w:p w14:paraId="39186727" w14:textId="77777777" w:rsidR="00F702AA" w:rsidRDefault="00F702AA" w:rsidP="00D558FF">
      <w:pPr>
        <w:jc w:val="center"/>
        <w:rPr>
          <w:rFonts w:ascii="Arial" w:hAnsi="Arial" w:cs="Arial"/>
        </w:rPr>
      </w:pPr>
    </w:p>
    <w:p w14:paraId="663BAC99" w14:textId="785A0835" w:rsidR="00F702AA" w:rsidRDefault="00F702AA" w:rsidP="00D558FF">
      <w:pPr>
        <w:jc w:val="center"/>
        <w:rPr>
          <w:rFonts w:ascii="Arial" w:hAnsi="Arial" w:cs="Arial"/>
        </w:rPr>
      </w:pPr>
    </w:p>
    <w:p w14:paraId="6E624D8F" w14:textId="77777777" w:rsidR="00F702AA" w:rsidRDefault="00F702AA" w:rsidP="00D558FF">
      <w:pPr>
        <w:jc w:val="center"/>
        <w:rPr>
          <w:rFonts w:ascii="Arial" w:hAnsi="Arial" w:cs="Arial"/>
        </w:rPr>
      </w:pPr>
    </w:p>
    <w:p w14:paraId="4074FD02" w14:textId="77777777" w:rsidR="00F702AA" w:rsidRDefault="00F702AA" w:rsidP="00D558FF">
      <w:pPr>
        <w:jc w:val="center"/>
        <w:rPr>
          <w:rFonts w:ascii="Arial" w:hAnsi="Arial" w:cs="Arial"/>
        </w:rPr>
      </w:pPr>
    </w:p>
    <w:p w14:paraId="1D260266" w14:textId="77777777" w:rsidR="00F702AA" w:rsidRDefault="00F702AA" w:rsidP="00D558FF">
      <w:pPr>
        <w:jc w:val="center"/>
        <w:rPr>
          <w:rFonts w:ascii="Arial" w:hAnsi="Arial" w:cs="Arial"/>
        </w:rPr>
      </w:pPr>
    </w:p>
    <w:p w14:paraId="0C97EA7C" w14:textId="77777777" w:rsidR="00F702AA" w:rsidRDefault="00F702AA" w:rsidP="00D558FF">
      <w:pPr>
        <w:jc w:val="center"/>
        <w:rPr>
          <w:rFonts w:ascii="Arial" w:hAnsi="Arial" w:cs="Arial"/>
        </w:rPr>
      </w:pPr>
    </w:p>
    <w:p w14:paraId="6DD7F153" w14:textId="387F55B4" w:rsidR="00240E27" w:rsidRDefault="005606E6" w:rsidP="00D558FF">
      <w:pPr>
        <w:jc w:val="center"/>
        <w:rPr>
          <w:rFonts w:ascii="Arial" w:hAnsi="Arial" w:cs="Arial"/>
        </w:rPr>
      </w:pPr>
      <w:r>
        <w:rPr>
          <w:rFonts w:ascii="Arial" w:hAnsi="Arial" w:cs="Arial"/>
          <w:noProof/>
        </w:rPr>
        <w:lastRenderedPageBreak/>
        <w:drawing>
          <wp:anchor distT="0" distB="0" distL="114300" distR="114300" simplePos="0" relativeHeight="251658253" behindDoc="1" locked="0" layoutInCell="1" allowOverlap="1" wp14:anchorId="11E7DE1E" wp14:editId="7E503E6A">
            <wp:simplePos x="0" y="0"/>
            <wp:positionH relativeFrom="margin">
              <wp:posOffset>426720</wp:posOffset>
            </wp:positionH>
            <wp:positionV relativeFrom="paragraph">
              <wp:posOffset>5329555</wp:posOffset>
            </wp:positionV>
            <wp:extent cx="6065520" cy="3416300"/>
            <wp:effectExtent l="0" t="0" r="0" b="0"/>
            <wp:wrapNone/>
            <wp:docPr id="411244436" name="Image 26" descr="Une image contenant personne, habits, musique, instrument de mus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44436" name="Image 26" descr="Une image contenant personne, habits, musique, instrument de musique&#10;&#10;Le contenu généré par l’IA peut être incorrect."/>
                    <pic:cNvPicPr/>
                  </pic:nvPicPr>
                  <pic:blipFill>
                    <a:blip r:embed="rId39">
                      <a:extLst>
                        <a:ext uri="{28A0092B-C50C-407E-A947-70E740481C1C}">
                          <a14:useLocalDpi xmlns:a14="http://schemas.microsoft.com/office/drawing/2010/main" val="0"/>
                        </a:ext>
                      </a:extLst>
                    </a:blip>
                    <a:stretch>
                      <a:fillRect/>
                    </a:stretch>
                  </pic:blipFill>
                  <pic:spPr>
                    <a:xfrm>
                      <a:off x="0" y="0"/>
                      <a:ext cx="6065520" cy="34163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658256" behindDoc="1" locked="0" layoutInCell="1" allowOverlap="1" wp14:anchorId="752D7216" wp14:editId="7B481FC6">
            <wp:simplePos x="0" y="0"/>
            <wp:positionH relativeFrom="margin">
              <wp:posOffset>4404044</wp:posOffset>
            </wp:positionH>
            <wp:positionV relativeFrom="paragraph">
              <wp:posOffset>2627947</wp:posOffset>
            </wp:positionV>
            <wp:extent cx="2065020" cy="2477135"/>
            <wp:effectExtent l="3492" t="0" r="0" b="0"/>
            <wp:wrapNone/>
            <wp:docPr id="585827918" name="Image 31" descr="Une image contenant Tricoter, Crochet, fibre textile, poi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27918" name="Image 31" descr="Une image contenant Tricoter, Crochet, fibre textile, point&#10;&#10;Le contenu généré par l’IA peut être incorrect."/>
                    <pic:cNvPicPr/>
                  </pic:nvPicPr>
                  <pic:blipFill rotWithShape="1">
                    <a:blip r:embed="rId40" cstate="print">
                      <a:extLst>
                        <a:ext uri="{28A0092B-C50C-407E-A947-70E740481C1C}">
                          <a14:useLocalDpi xmlns:a14="http://schemas.microsoft.com/office/drawing/2010/main" val="0"/>
                        </a:ext>
                      </a:extLst>
                    </a:blip>
                    <a:srcRect b="10032"/>
                    <a:stretch>
                      <a:fillRect/>
                    </a:stretch>
                  </pic:blipFill>
                  <pic:spPr bwMode="auto">
                    <a:xfrm rot="16200000">
                      <a:off x="0" y="0"/>
                      <a:ext cx="2065020" cy="2477135"/>
                    </a:xfrm>
                    <a:prstGeom prst="rect">
                      <a:avLst/>
                    </a:prstGeom>
                    <a:ln>
                      <a:noFill/>
                    </a:ln>
                    <a:extLst>
                      <a:ext uri="{53640926-AAD7-44D8-BBD7-CCE9431645EC}">
                        <a14:shadowObscured xmlns:a14="http://schemas.microsoft.com/office/drawing/2010/main"/>
                      </a:ext>
                    </a:extLst>
                  </pic:spPr>
                </pic:pic>
              </a:graphicData>
            </a:graphic>
          </wp:anchor>
        </w:drawing>
      </w:r>
      <w:r>
        <w:rPr>
          <w:rFonts w:ascii="Arial" w:hAnsi="Arial" w:cs="Arial"/>
          <w:noProof/>
        </w:rPr>
        <w:drawing>
          <wp:anchor distT="0" distB="0" distL="114300" distR="114300" simplePos="0" relativeHeight="251658255" behindDoc="1" locked="0" layoutInCell="1" allowOverlap="1" wp14:anchorId="4F3162BA" wp14:editId="51412A12">
            <wp:simplePos x="0" y="0"/>
            <wp:positionH relativeFrom="margin">
              <wp:posOffset>121920</wp:posOffset>
            </wp:positionH>
            <wp:positionV relativeFrom="paragraph">
              <wp:posOffset>2007870</wp:posOffset>
            </wp:positionV>
            <wp:extent cx="3887920" cy="2918460"/>
            <wp:effectExtent l="0" t="0" r="0" b="0"/>
            <wp:wrapNone/>
            <wp:docPr id="912665365" name="Image 29" descr="Une image contenant intérieur, personne, mur, habit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65365" name="Image 29" descr="Une image contenant intérieur, personne, mur, habits&#10;&#10;Le contenu généré par l’IA peut être incorrect."/>
                    <pic:cNvPicPr/>
                  </pic:nvPicPr>
                  <pic:blipFill rotWithShape="1">
                    <a:blip r:embed="rId41">
                      <a:extLst>
                        <a:ext uri="{28A0092B-C50C-407E-A947-70E740481C1C}">
                          <a14:useLocalDpi xmlns:a14="http://schemas.microsoft.com/office/drawing/2010/main" val="0"/>
                        </a:ext>
                      </a:extLst>
                    </a:blip>
                    <a:srcRect l="-222" t="-27680" r="222" b="27680"/>
                    <a:stretch>
                      <a:fillRect/>
                    </a:stretch>
                  </pic:blipFill>
                  <pic:spPr bwMode="auto">
                    <a:xfrm>
                      <a:off x="0" y="0"/>
                      <a:ext cx="3887920" cy="2918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rPr>
        <w:drawing>
          <wp:inline distT="0" distB="0" distL="0" distR="0" wp14:anchorId="18F3E516" wp14:editId="2EDF1DED">
            <wp:extent cx="6858000" cy="2511425"/>
            <wp:effectExtent l="0" t="0" r="0" b="3175"/>
            <wp:docPr id="840190017" name="Image 25" descr="Une image contenant habits, personne, personnes, chaussure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90017" name="Image 25" descr="Une image contenant habits, personne, personnes, chaussures&#10;&#10;Le contenu généré par l’IA peut être incorrect."/>
                    <pic:cNvPicPr/>
                  </pic:nvPicPr>
                  <pic:blipFill rotWithShape="1">
                    <a:blip r:embed="rId42">
                      <a:extLst>
                        <a:ext uri="{28A0092B-C50C-407E-A947-70E740481C1C}">
                          <a14:useLocalDpi xmlns:a14="http://schemas.microsoft.com/office/drawing/2010/main" val="0"/>
                        </a:ext>
                      </a:extLst>
                    </a:blip>
                    <a:srcRect l="-444" t="33098" r="444" b="1970"/>
                    <a:stretch>
                      <a:fillRect/>
                    </a:stretch>
                  </pic:blipFill>
                  <pic:spPr bwMode="auto">
                    <a:xfrm>
                      <a:off x="0" y="0"/>
                      <a:ext cx="6858000" cy="2511425"/>
                    </a:xfrm>
                    <a:prstGeom prst="rect">
                      <a:avLst/>
                    </a:prstGeom>
                    <a:ln>
                      <a:noFill/>
                    </a:ln>
                    <a:extLst>
                      <a:ext uri="{53640926-AAD7-44D8-BBD7-CCE9431645EC}">
                        <a14:shadowObscured xmlns:a14="http://schemas.microsoft.com/office/drawing/2010/main"/>
                      </a:ext>
                    </a:extLst>
                  </pic:spPr>
                </pic:pic>
              </a:graphicData>
            </a:graphic>
          </wp:inline>
        </w:drawing>
      </w:r>
    </w:p>
    <w:p w14:paraId="0807B715" w14:textId="77777777" w:rsidR="00240E27" w:rsidRDefault="00240E27">
      <w:pPr>
        <w:rPr>
          <w:rFonts w:ascii="Arial" w:hAnsi="Arial" w:cs="Arial"/>
        </w:rPr>
      </w:pPr>
      <w:r>
        <w:rPr>
          <w:rFonts w:ascii="Arial" w:hAnsi="Arial" w:cs="Arial"/>
        </w:rPr>
        <w:br w:type="page"/>
      </w:r>
    </w:p>
    <w:p w14:paraId="38D0ACBB" w14:textId="77777777" w:rsidR="00F702AA" w:rsidRDefault="00F702AA" w:rsidP="00D558FF">
      <w:pPr>
        <w:jc w:val="center"/>
        <w:rPr>
          <w:rFonts w:ascii="Arial" w:hAnsi="Arial" w:cs="Arial"/>
        </w:rPr>
      </w:pPr>
    </w:p>
    <w:p w14:paraId="087E4724" w14:textId="77777777" w:rsidR="00AA1860" w:rsidRDefault="00AA1860" w:rsidP="00D558FF">
      <w:pPr>
        <w:jc w:val="center"/>
        <w:rPr>
          <w:rFonts w:ascii="Arial" w:hAnsi="Arial" w:cs="Arial"/>
        </w:rPr>
      </w:pPr>
    </w:p>
    <w:p w14:paraId="1D7354A7" w14:textId="59393B18" w:rsidR="00CF4528" w:rsidRDefault="00AA1860" w:rsidP="00CF4528">
      <w:pPr>
        <w:jc w:val="center"/>
        <w:rPr>
          <w:rFonts w:ascii="Arial Rounded MT Bold" w:hAnsi="Arial Rounded MT Bold"/>
          <w:color w:val="2F5496" w:themeColor="accent1" w:themeShade="BF"/>
          <w:kern w:val="0"/>
          <w:sz w:val="52"/>
          <w:szCs w:val="52"/>
          <w14:ligatures w14:val="none"/>
        </w:rPr>
      </w:pPr>
      <w:r w:rsidRPr="00BD58C8">
        <w:rPr>
          <w:noProof/>
        </w:rPr>
        <w:drawing>
          <wp:inline distT="0" distB="0" distL="0" distR="0" wp14:anchorId="039CE9BB" wp14:editId="5183DAE7">
            <wp:extent cx="3162574" cy="967824"/>
            <wp:effectExtent l="0" t="0" r="0" b="3810"/>
            <wp:docPr id="353568798" name="Image 353568798" descr="Une image contenant texte, Police, logo,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68798" name="Image 353568798" descr="Une image contenant texte, Police, logo, conception&#10;&#10;Le contenu généré par l’IA peut être incorrect."/>
                    <pic:cNvPicPr/>
                  </pic:nvPicPr>
                  <pic:blipFill>
                    <a:blip r:embed="rId43"/>
                    <a:stretch>
                      <a:fillRect/>
                    </a:stretch>
                  </pic:blipFill>
                  <pic:spPr>
                    <a:xfrm>
                      <a:off x="0" y="0"/>
                      <a:ext cx="3162574" cy="967824"/>
                    </a:xfrm>
                    <a:prstGeom prst="rect">
                      <a:avLst/>
                    </a:prstGeom>
                  </pic:spPr>
                </pic:pic>
              </a:graphicData>
            </a:graphic>
          </wp:inline>
        </w:drawing>
      </w:r>
    </w:p>
    <w:p w14:paraId="4E188F0D" w14:textId="77777777" w:rsidR="00A45CD3" w:rsidRDefault="00A45CD3" w:rsidP="00CF4528">
      <w:pPr>
        <w:jc w:val="center"/>
        <w:rPr>
          <w:rFonts w:ascii="Arial Rounded MT Bold" w:hAnsi="Arial Rounded MT Bold"/>
          <w:color w:val="2F5496" w:themeColor="accent1" w:themeShade="BF"/>
          <w:kern w:val="0"/>
          <w:sz w:val="52"/>
          <w:szCs w:val="52"/>
          <w14:ligatures w14:val="none"/>
        </w:rPr>
      </w:pPr>
    </w:p>
    <w:p w14:paraId="045267D4" w14:textId="77777777" w:rsidR="00CF4528" w:rsidRPr="00CF4528" w:rsidRDefault="00CF4528" w:rsidP="00CF4528">
      <w:pPr>
        <w:jc w:val="center"/>
        <w:rPr>
          <w:rFonts w:ascii="Arial Rounded MT Bold" w:hAnsi="Arial Rounded MT Bold"/>
          <w:color w:val="2F5496" w:themeColor="accent1" w:themeShade="BF"/>
          <w:kern w:val="0"/>
          <w:sz w:val="72"/>
          <w:szCs w:val="72"/>
          <w14:ligatures w14:val="none"/>
        </w:rPr>
      </w:pPr>
      <w:r w:rsidRPr="00CF4528">
        <w:rPr>
          <w:rFonts w:ascii="Arial Rounded MT Bold" w:hAnsi="Arial Rounded MT Bold"/>
          <w:color w:val="2F5496" w:themeColor="accent1" w:themeShade="BF"/>
          <w:kern w:val="0"/>
          <w:sz w:val="72"/>
          <w:szCs w:val="72"/>
          <w14:ligatures w14:val="none"/>
        </w:rPr>
        <w:t>Plan d’action 2025-2026</w:t>
      </w:r>
    </w:p>
    <w:p w14:paraId="6865EFED" w14:textId="77777777" w:rsidR="00CF4528" w:rsidRPr="00CF4528" w:rsidRDefault="00CF4528" w:rsidP="00CF4528">
      <w:pPr>
        <w:jc w:val="center"/>
        <w:rPr>
          <w:rFonts w:ascii="Arial Rounded MT Bold" w:hAnsi="Arial Rounded MT Bold"/>
          <w:noProof/>
          <w:kern w:val="0"/>
          <w:sz w:val="24"/>
          <w:szCs w:val="24"/>
          <w14:ligatures w14:val="none"/>
        </w:rPr>
      </w:pPr>
    </w:p>
    <w:p w14:paraId="29B254FB" w14:textId="77777777" w:rsidR="00CF4528" w:rsidRPr="00CF4528" w:rsidRDefault="00CF4528" w:rsidP="00CF4528">
      <w:pPr>
        <w:jc w:val="center"/>
        <w:rPr>
          <w:rFonts w:ascii="Arial Rounded MT Bold" w:hAnsi="Arial Rounded MT Bold"/>
          <w:noProof/>
          <w:kern w:val="0"/>
          <w:sz w:val="24"/>
          <w:szCs w:val="24"/>
          <w14:ligatures w14:val="none"/>
        </w:rPr>
      </w:pPr>
      <w:r w:rsidRPr="00CF4528">
        <w:rPr>
          <w:rFonts w:ascii="Arial Rounded MT Bold" w:hAnsi="Arial Rounded MT Bold"/>
          <w:noProof/>
          <w:kern w:val="0"/>
          <w:sz w:val="24"/>
          <w:szCs w:val="24"/>
          <w14:ligatures w14:val="none"/>
        </w:rPr>
        <w:drawing>
          <wp:inline distT="0" distB="0" distL="0" distR="0" wp14:anchorId="6013D5DC" wp14:editId="74003887">
            <wp:extent cx="5295900" cy="3817620"/>
            <wp:effectExtent l="0" t="0" r="0" b="0"/>
            <wp:docPr id="521205758" name="Image 1" descr="Une image contenant personne, habits, dessin humoristique, illustra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05758" name="Image 1" descr="Une image contenant personne, habits, dessin humoristique, illustration&#10;&#10;Le contenu généré par l’IA peut être incorrect."/>
                    <pic:cNvPicPr/>
                  </pic:nvPicPr>
                  <pic:blipFill>
                    <a:blip r:embed="rId44"/>
                    <a:stretch>
                      <a:fillRect/>
                    </a:stretch>
                  </pic:blipFill>
                  <pic:spPr>
                    <a:xfrm>
                      <a:off x="0" y="0"/>
                      <a:ext cx="5295900" cy="3817620"/>
                    </a:xfrm>
                    <a:prstGeom prst="rect">
                      <a:avLst/>
                    </a:prstGeom>
                  </pic:spPr>
                </pic:pic>
              </a:graphicData>
            </a:graphic>
          </wp:inline>
        </w:drawing>
      </w:r>
    </w:p>
    <w:p w14:paraId="3972DAA8" w14:textId="77777777" w:rsidR="00CF4528" w:rsidRPr="00CF4528" w:rsidRDefault="00CF4528" w:rsidP="00CF4528">
      <w:pPr>
        <w:jc w:val="center"/>
        <w:rPr>
          <w:rFonts w:ascii="Arial Rounded MT Bold" w:hAnsi="Arial Rounded MT Bold"/>
          <w:kern w:val="0"/>
          <w:sz w:val="24"/>
          <w:szCs w:val="24"/>
          <w14:ligatures w14:val="none"/>
        </w:rPr>
      </w:pPr>
    </w:p>
    <w:p w14:paraId="063B1EB9" w14:textId="77777777" w:rsidR="00CF4528" w:rsidRPr="00CF4528" w:rsidRDefault="00CF4528" w:rsidP="00CF4528">
      <w:pPr>
        <w:jc w:val="center"/>
        <w:rPr>
          <w:rFonts w:ascii="Arial Rounded MT Bold" w:hAnsi="Arial Rounded MT Bold"/>
          <w:kern w:val="0"/>
          <w:sz w:val="24"/>
          <w:szCs w:val="24"/>
          <w14:ligatures w14:val="none"/>
        </w:rPr>
      </w:pPr>
    </w:p>
    <w:p w14:paraId="251661D2" w14:textId="77777777" w:rsidR="00CF4528" w:rsidRPr="00CF4528" w:rsidRDefault="00CF4528" w:rsidP="00CF4528">
      <w:pPr>
        <w:rPr>
          <w:rFonts w:ascii="Arial" w:hAnsi="Arial" w:cs="Arial"/>
          <w:b/>
          <w:color w:val="2F5496" w:themeColor="accent1" w:themeShade="BF"/>
          <w:kern w:val="0"/>
          <w:sz w:val="18"/>
          <w:szCs w:val="18"/>
          <w14:ligatures w14:val="none"/>
        </w:rPr>
      </w:pPr>
    </w:p>
    <w:p w14:paraId="66B37B1F" w14:textId="77777777" w:rsidR="00CF4528" w:rsidRPr="00CF4528" w:rsidRDefault="00CF4528" w:rsidP="00CF4528">
      <w:pPr>
        <w:jc w:val="center"/>
        <w:rPr>
          <w:rFonts w:ascii="Arial" w:hAnsi="Arial" w:cs="Arial"/>
          <w:b/>
          <w:kern w:val="0"/>
          <w:sz w:val="18"/>
          <w:szCs w:val="18"/>
          <w14:ligatures w14:val="none"/>
        </w:rPr>
      </w:pPr>
      <w:r w:rsidRPr="00CF4528">
        <w:rPr>
          <w:rFonts w:ascii="Arial" w:hAnsi="Arial" w:cs="Arial"/>
          <w:b/>
          <w:color w:val="2F5496" w:themeColor="accent1" w:themeShade="BF"/>
          <w:kern w:val="0"/>
          <w:sz w:val="18"/>
          <w:szCs w:val="18"/>
          <w14:ligatures w14:val="none"/>
        </w:rPr>
        <w:t>Rédigé le 12 septembre 2025</w:t>
      </w:r>
    </w:p>
    <w:p w14:paraId="0E873932" w14:textId="77777777" w:rsidR="00CF4528" w:rsidRDefault="00CF4528" w:rsidP="00CF4528">
      <w:pPr>
        <w:jc w:val="center"/>
        <w:rPr>
          <w:rFonts w:ascii="Arial" w:hAnsi="Arial" w:cs="Arial"/>
          <w:b/>
          <w:color w:val="2F5496" w:themeColor="accent1" w:themeShade="BF"/>
          <w:kern w:val="0"/>
          <w14:ligatures w14:val="none"/>
        </w:rPr>
      </w:pPr>
    </w:p>
    <w:p w14:paraId="7320A20C" w14:textId="77777777" w:rsidR="00CF4528" w:rsidRDefault="00CF4528" w:rsidP="00CF4528">
      <w:pPr>
        <w:jc w:val="center"/>
        <w:rPr>
          <w:rFonts w:ascii="Arial" w:hAnsi="Arial" w:cs="Arial"/>
          <w:b/>
          <w:color w:val="2F5496" w:themeColor="accent1" w:themeShade="BF"/>
          <w:kern w:val="0"/>
          <w14:ligatures w14:val="none"/>
        </w:rPr>
      </w:pPr>
    </w:p>
    <w:p w14:paraId="7C401144" w14:textId="3975503D" w:rsidR="00CF4528" w:rsidRDefault="00C302B5" w:rsidP="00CF4528">
      <w:pPr>
        <w:jc w:val="center"/>
        <w:rPr>
          <w:rFonts w:ascii="Arial" w:hAnsi="Arial" w:cs="Arial"/>
          <w:b/>
          <w:color w:val="2F5496" w:themeColor="accent1" w:themeShade="BF"/>
          <w:kern w:val="0"/>
          <w14:ligatures w14:val="none"/>
        </w:rPr>
      </w:pPr>
      <w:r w:rsidRPr="00C302B5">
        <w:rPr>
          <w:rFonts w:ascii="Arial" w:hAnsi="Arial" w:cs="Arial"/>
          <w:b/>
          <w:noProof/>
          <w:color w:val="2F5496" w:themeColor="accent1" w:themeShade="BF"/>
          <w:kern w:val="0"/>
          <w14:ligatures w14:val="none"/>
        </w:rPr>
        <w:drawing>
          <wp:inline distT="0" distB="0" distL="0" distR="0" wp14:anchorId="649402AF" wp14:editId="79DD8737">
            <wp:extent cx="6858000" cy="4044315"/>
            <wp:effectExtent l="0" t="0" r="0" b="0"/>
            <wp:docPr id="317949784" name="Image 1" descr="Une image contenant texte, Appareils électroniques, capture d’écran,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49784" name="Image 1" descr="Une image contenant texte, Appareils électroniques, capture d’écran, nombre&#10;&#10;Le contenu généré par l’IA peut être incorrect."/>
                    <pic:cNvPicPr/>
                  </pic:nvPicPr>
                  <pic:blipFill>
                    <a:blip r:embed="rId45"/>
                    <a:stretch>
                      <a:fillRect/>
                    </a:stretch>
                  </pic:blipFill>
                  <pic:spPr>
                    <a:xfrm>
                      <a:off x="0" y="0"/>
                      <a:ext cx="6858000" cy="4044315"/>
                    </a:xfrm>
                    <a:prstGeom prst="rect">
                      <a:avLst/>
                    </a:prstGeom>
                  </pic:spPr>
                </pic:pic>
              </a:graphicData>
            </a:graphic>
          </wp:inline>
        </w:drawing>
      </w:r>
    </w:p>
    <w:p w14:paraId="0EB03534" w14:textId="77777777" w:rsidR="00C302B5" w:rsidRDefault="00C302B5" w:rsidP="00CF4528">
      <w:pPr>
        <w:jc w:val="center"/>
        <w:rPr>
          <w:rFonts w:ascii="Arial" w:hAnsi="Arial" w:cs="Arial"/>
          <w:b/>
          <w:color w:val="2F5496" w:themeColor="accent1" w:themeShade="BF"/>
          <w:kern w:val="0"/>
          <w14:ligatures w14:val="none"/>
        </w:rPr>
      </w:pPr>
    </w:p>
    <w:p w14:paraId="4870E1FC" w14:textId="2B0E1D26" w:rsidR="00F5603E" w:rsidRDefault="00F5603E" w:rsidP="00CF4528">
      <w:pPr>
        <w:jc w:val="center"/>
        <w:rPr>
          <w:rFonts w:ascii="Arial" w:hAnsi="Arial" w:cs="Arial"/>
          <w:b/>
          <w:color w:val="2F5496" w:themeColor="accent1" w:themeShade="BF"/>
          <w:kern w:val="0"/>
          <w14:ligatures w14:val="none"/>
        </w:rPr>
      </w:pPr>
      <w:r w:rsidRPr="00F5603E">
        <w:rPr>
          <w:rFonts w:ascii="Arial" w:hAnsi="Arial" w:cs="Arial"/>
          <w:b/>
          <w:noProof/>
          <w:color w:val="2F5496" w:themeColor="accent1" w:themeShade="BF"/>
          <w:kern w:val="0"/>
          <w14:ligatures w14:val="none"/>
        </w:rPr>
        <w:drawing>
          <wp:inline distT="0" distB="0" distL="0" distR="0" wp14:anchorId="5780FEC3" wp14:editId="6A41EF41">
            <wp:extent cx="6858000" cy="2705735"/>
            <wp:effectExtent l="0" t="0" r="0" b="0"/>
            <wp:docPr id="657148"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148" name="Image 1" descr="Une image contenant texte, capture d’écran, Police, nombre&#10;&#10;Le contenu généré par l’IA peut être incorrect."/>
                    <pic:cNvPicPr/>
                  </pic:nvPicPr>
                  <pic:blipFill>
                    <a:blip r:embed="rId46"/>
                    <a:stretch>
                      <a:fillRect/>
                    </a:stretch>
                  </pic:blipFill>
                  <pic:spPr>
                    <a:xfrm>
                      <a:off x="0" y="0"/>
                      <a:ext cx="6858000" cy="2705735"/>
                    </a:xfrm>
                    <a:prstGeom prst="rect">
                      <a:avLst/>
                    </a:prstGeom>
                  </pic:spPr>
                </pic:pic>
              </a:graphicData>
            </a:graphic>
          </wp:inline>
        </w:drawing>
      </w:r>
    </w:p>
    <w:p w14:paraId="6C0C90D1" w14:textId="77777777" w:rsidR="00CF4528" w:rsidRDefault="00CF4528" w:rsidP="00CF4528">
      <w:pPr>
        <w:jc w:val="center"/>
        <w:rPr>
          <w:rFonts w:ascii="Arial" w:hAnsi="Arial" w:cs="Arial"/>
          <w:b/>
          <w:color w:val="2F5496" w:themeColor="accent1" w:themeShade="BF"/>
          <w:kern w:val="0"/>
          <w14:ligatures w14:val="none"/>
        </w:rPr>
      </w:pPr>
    </w:p>
    <w:p w14:paraId="5923A013" w14:textId="77777777" w:rsidR="007B72F9" w:rsidRDefault="007B72F9" w:rsidP="00CF4528">
      <w:pPr>
        <w:jc w:val="center"/>
        <w:rPr>
          <w:rFonts w:ascii="Arial" w:hAnsi="Arial" w:cs="Arial"/>
          <w:b/>
          <w:color w:val="2F5496" w:themeColor="accent1" w:themeShade="BF"/>
          <w:kern w:val="0"/>
          <w14:ligatures w14:val="none"/>
        </w:rPr>
      </w:pPr>
    </w:p>
    <w:p w14:paraId="6F308B62" w14:textId="77777777" w:rsidR="007B72F9" w:rsidRDefault="007B72F9" w:rsidP="00CF4528">
      <w:pPr>
        <w:jc w:val="center"/>
        <w:rPr>
          <w:rFonts w:ascii="Arial" w:hAnsi="Arial" w:cs="Arial"/>
          <w:b/>
          <w:color w:val="2F5496" w:themeColor="accent1" w:themeShade="BF"/>
          <w:kern w:val="0"/>
          <w14:ligatures w14:val="none"/>
        </w:rPr>
      </w:pPr>
    </w:p>
    <w:p w14:paraId="1AE93949" w14:textId="77777777" w:rsidR="00CF4528" w:rsidRDefault="00CF4528" w:rsidP="00CF4528">
      <w:pPr>
        <w:jc w:val="center"/>
        <w:rPr>
          <w:rFonts w:ascii="Arial" w:hAnsi="Arial" w:cs="Arial"/>
          <w:b/>
          <w:color w:val="2F5496" w:themeColor="accent1" w:themeShade="BF"/>
          <w:kern w:val="0"/>
          <w14:ligatures w14:val="none"/>
        </w:rPr>
      </w:pPr>
    </w:p>
    <w:p w14:paraId="1DF1FC88" w14:textId="463A98A1" w:rsidR="00324405" w:rsidRDefault="00324405" w:rsidP="00CF4528">
      <w:pPr>
        <w:jc w:val="center"/>
        <w:rPr>
          <w:rFonts w:ascii="Arial" w:hAnsi="Arial" w:cs="Arial"/>
          <w:b/>
          <w:color w:val="2F5496" w:themeColor="accent1" w:themeShade="BF"/>
          <w:kern w:val="0"/>
          <w14:ligatures w14:val="none"/>
        </w:rPr>
      </w:pPr>
      <w:r w:rsidRPr="00324405">
        <w:rPr>
          <w:rFonts w:ascii="Arial" w:hAnsi="Arial" w:cs="Arial"/>
          <w:b/>
          <w:noProof/>
          <w:color w:val="2F5496" w:themeColor="accent1" w:themeShade="BF"/>
          <w:kern w:val="0"/>
          <w14:ligatures w14:val="none"/>
        </w:rPr>
        <w:drawing>
          <wp:inline distT="0" distB="0" distL="0" distR="0" wp14:anchorId="50FE3313" wp14:editId="01FDB3FF">
            <wp:extent cx="6858000" cy="4050665"/>
            <wp:effectExtent l="0" t="0" r="0" b="6985"/>
            <wp:docPr id="585428694" name="Image 1" descr="Une image contenant texte, Appareils électroniques,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28694" name="Image 1" descr="Une image contenant texte, Appareils électroniques, capture d’écran, Police&#10;&#10;Le contenu généré par l’IA peut être incorrect."/>
                    <pic:cNvPicPr/>
                  </pic:nvPicPr>
                  <pic:blipFill>
                    <a:blip r:embed="rId47"/>
                    <a:stretch>
                      <a:fillRect/>
                    </a:stretch>
                  </pic:blipFill>
                  <pic:spPr>
                    <a:xfrm>
                      <a:off x="0" y="0"/>
                      <a:ext cx="6858000" cy="4050665"/>
                    </a:xfrm>
                    <a:prstGeom prst="rect">
                      <a:avLst/>
                    </a:prstGeom>
                  </pic:spPr>
                </pic:pic>
              </a:graphicData>
            </a:graphic>
          </wp:inline>
        </w:drawing>
      </w:r>
    </w:p>
    <w:p w14:paraId="7734453B" w14:textId="77777777" w:rsidR="00324405" w:rsidRDefault="00324405" w:rsidP="00CF4528">
      <w:pPr>
        <w:jc w:val="center"/>
        <w:rPr>
          <w:rFonts w:ascii="Arial" w:hAnsi="Arial" w:cs="Arial"/>
          <w:b/>
          <w:color w:val="2F5496" w:themeColor="accent1" w:themeShade="BF"/>
          <w:kern w:val="0"/>
          <w14:ligatures w14:val="none"/>
        </w:rPr>
      </w:pPr>
    </w:p>
    <w:p w14:paraId="6B9164C4" w14:textId="429D5D03" w:rsidR="007D086F" w:rsidRDefault="007D086F" w:rsidP="00CF4528">
      <w:pPr>
        <w:jc w:val="center"/>
        <w:rPr>
          <w:rFonts w:ascii="Arial" w:hAnsi="Arial" w:cs="Arial"/>
          <w:b/>
          <w:color w:val="2F5496" w:themeColor="accent1" w:themeShade="BF"/>
          <w:kern w:val="0"/>
          <w14:ligatures w14:val="none"/>
        </w:rPr>
      </w:pPr>
      <w:r w:rsidRPr="007D086F">
        <w:rPr>
          <w:rFonts w:ascii="Arial" w:hAnsi="Arial" w:cs="Arial"/>
          <w:b/>
          <w:noProof/>
          <w:color w:val="2F5496" w:themeColor="accent1" w:themeShade="BF"/>
          <w:kern w:val="0"/>
          <w14:ligatures w14:val="none"/>
        </w:rPr>
        <w:drawing>
          <wp:inline distT="0" distB="0" distL="0" distR="0" wp14:anchorId="2A0611F6" wp14:editId="4B517063">
            <wp:extent cx="6858000" cy="2637790"/>
            <wp:effectExtent l="0" t="0" r="0" b="0"/>
            <wp:docPr id="666579568"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579568" name="Image 1" descr="Une image contenant texte, capture d’écran, Police, nombre&#10;&#10;Le contenu généré par l’IA peut être incorrect."/>
                    <pic:cNvPicPr/>
                  </pic:nvPicPr>
                  <pic:blipFill>
                    <a:blip r:embed="rId48"/>
                    <a:stretch>
                      <a:fillRect/>
                    </a:stretch>
                  </pic:blipFill>
                  <pic:spPr>
                    <a:xfrm>
                      <a:off x="0" y="0"/>
                      <a:ext cx="6858000" cy="2637790"/>
                    </a:xfrm>
                    <a:prstGeom prst="rect">
                      <a:avLst/>
                    </a:prstGeom>
                  </pic:spPr>
                </pic:pic>
              </a:graphicData>
            </a:graphic>
          </wp:inline>
        </w:drawing>
      </w:r>
    </w:p>
    <w:p w14:paraId="60CA0B0B" w14:textId="77777777" w:rsidR="007D086F" w:rsidRDefault="007D086F" w:rsidP="00CF4528">
      <w:pPr>
        <w:jc w:val="center"/>
        <w:rPr>
          <w:rFonts w:ascii="Arial" w:hAnsi="Arial" w:cs="Arial"/>
          <w:b/>
          <w:color w:val="2F5496" w:themeColor="accent1" w:themeShade="BF"/>
          <w:kern w:val="0"/>
          <w14:ligatures w14:val="none"/>
        </w:rPr>
      </w:pPr>
    </w:p>
    <w:p w14:paraId="772605B8" w14:textId="77777777" w:rsidR="007D086F" w:rsidRDefault="007D086F" w:rsidP="00CF4528">
      <w:pPr>
        <w:jc w:val="center"/>
        <w:rPr>
          <w:rFonts w:ascii="Arial" w:hAnsi="Arial" w:cs="Arial"/>
          <w:b/>
          <w:color w:val="2F5496" w:themeColor="accent1" w:themeShade="BF"/>
          <w:kern w:val="0"/>
          <w14:ligatures w14:val="none"/>
        </w:rPr>
      </w:pPr>
    </w:p>
    <w:p w14:paraId="545D5DD1" w14:textId="77777777" w:rsidR="007D086F" w:rsidRDefault="007D086F" w:rsidP="00CF4528">
      <w:pPr>
        <w:jc w:val="center"/>
        <w:rPr>
          <w:rFonts w:ascii="Arial" w:hAnsi="Arial" w:cs="Arial"/>
          <w:b/>
          <w:color w:val="2F5496" w:themeColor="accent1" w:themeShade="BF"/>
          <w:kern w:val="0"/>
          <w14:ligatures w14:val="none"/>
        </w:rPr>
      </w:pPr>
    </w:p>
    <w:p w14:paraId="194F1531" w14:textId="77777777" w:rsidR="007D086F" w:rsidRDefault="007D086F" w:rsidP="00CF4528">
      <w:pPr>
        <w:jc w:val="center"/>
        <w:rPr>
          <w:rFonts w:ascii="Arial" w:hAnsi="Arial" w:cs="Arial"/>
          <w:b/>
          <w:color w:val="2F5496" w:themeColor="accent1" w:themeShade="BF"/>
          <w:kern w:val="0"/>
          <w14:ligatures w14:val="none"/>
        </w:rPr>
      </w:pPr>
    </w:p>
    <w:p w14:paraId="5B73E51B" w14:textId="0D9A83B7" w:rsidR="007D086F" w:rsidRDefault="0087234F" w:rsidP="00CF4528">
      <w:pPr>
        <w:jc w:val="center"/>
        <w:rPr>
          <w:rFonts w:ascii="Arial" w:hAnsi="Arial" w:cs="Arial"/>
          <w:b/>
          <w:color w:val="2F5496" w:themeColor="accent1" w:themeShade="BF"/>
          <w:kern w:val="0"/>
          <w14:ligatures w14:val="none"/>
        </w:rPr>
      </w:pPr>
      <w:r w:rsidRPr="0087234F">
        <w:rPr>
          <w:rFonts w:ascii="Arial" w:hAnsi="Arial" w:cs="Arial"/>
          <w:b/>
          <w:noProof/>
          <w:color w:val="2F5496" w:themeColor="accent1" w:themeShade="BF"/>
          <w:kern w:val="0"/>
          <w14:ligatures w14:val="none"/>
        </w:rPr>
        <w:drawing>
          <wp:inline distT="0" distB="0" distL="0" distR="0" wp14:anchorId="7BBBBC59" wp14:editId="3D7C003C">
            <wp:extent cx="6858000" cy="2040255"/>
            <wp:effectExtent l="0" t="0" r="0" b="0"/>
            <wp:docPr id="1084031852"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031852" name="Image 1" descr="Une image contenant texte, capture d’écran, Police, nombre&#10;&#10;Le contenu généré par l’IA peut être incorrect."/>
                    <pic:cNvPicPr/>
                  </pic:nvPicPr>
                  <pic:blipFill>
                    <a:blip r:embed="rId49"/>
                    <a:stretch>
                      <a:fillRect/>
                    </a:stretch>
                  </pic:blipFill>
                  <pic:spPr>
                    <a:xfrm>
                      <a:off x="0" y="0"/>
                      <a:ext cx="6858000" cy="2040255"/>
                    </a:xfrm>
                    <a:prstGeom prst="rect">
                      <a:avLst/>
                    </a:prstGeom>
                  </pic:spPr>
                </pic:pic>
              </a:graphicData>
            </a:graphic>
          </wp:inline>
        </w:drawing>
      </w:r>
    </w:p>
    <w:p w14:paraId="0054F12B" w14:textId="77777777" w:rsidR="0087234F" w:rsidRDefault="0087234F" w:rsidP="00CF4528">
      <w:pPr>
        <w:jc w:val="center"/>
        <w:rPr>
          <w:rFonts w:ascii="Arial" w:hAnsi="Arial" w:cs="Arial"/>
          <w:b/>
          <w:color w:val="2F5496" w:themeColor="accent1" w:themeShade="BF"/>
          <w:kern w:val="0"/>
          <w14:ligatures w14:val="none"/>
        </w:rPr>
      </w:pPr>
    </w:p>
    <w:p w14:paraId="11FE654A" w14:textId="3729E17D" w:rsidR="0087234F" w:rsidRPr="00CF4528" w:rsidRDefault="00983EEF" w:rsidP="00CF4528">
      <w:pPr>
        <w:jc w:val="center"/>
        <w:rPr>
          <w:rFonts w:ascii="Arial" w:hAnsi="Arial" w:cs="Arial"/>
          <w:b/>
          <w:color w:val="2F5496" w:themeColor="accent1" w:themeShade="BF"/>
          <w:kern w:val="0"/>
          <w14:ligatures w14:val="none"/>
        </w:rPr>
      </w:pPr>
      <w:r w:rsidRPr="00983EEF">
        <w:rPr>
          <w:rFonts w:ascii="Arial" w:hAnsi="Arial" w:cs="Arial"/>
          <w:b/>
          <w:noProof/>
          <w:color w:val="2F5496" w:themeColor="accent1" w:themeShade="BF"/>
          <w:kern w:val="0"/>
          <w14:ligatures w14:val="none"/>
        </w:rPr>
        <w:drawing>
          <wp:inline distT="0" distB="0" distL="0" distR="0" wp14:anchorId="5CBC44C3" wp14:editId="6DB3F4B1">
            <wp:extent cx="6858000" cy="2934970"/>
            <wp:effectExtent l="0" t="0" r="0" b="0"/>
            <wp:docPr id="87098300"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8300" name="Image 1" descr="Une image contenant texte, capture d’écran, Police, nombre&#10;&#10;Le contenu généré par l’IA peut être incorrect."/>
                    <pic:cNvPicPr/>
                  </pic:nvPicPr>
                  <pic:blipFill>
                    <a:blip r:embed="rId50"/>
                    <a:stretch>
                      <a:fillRect/>
                    </a:stretch>
                  </pic:blipFill>
                  <pic:spPr>
                    <a:xfrm>
                      <a:off x="0" y="0"/>
                      <a:ext cx="6858000" cy="2934970"/>
                    </a:xfrm>
                    <a:prstGeom prst="rect">
                      <a:avLst/>
                    </a:prstGeom>
                  </pic:spPr>
                </pic:pic>
              </a:graphicData>
            </a:graphic>
          </wp:inline>
        </w:drawing>
      </w:r>
    </w:p>
    <w:sectPr w:rsidR="0087234F" w:rsidRPr="00CF4528" w:rsidSect="005F1ACC">
      <w:headerReference w:type="default" r:id="rId51"/>
      <w:footerReference w:type="default" r:id="rId52"/>
      <w:pgSz w:w="12240" w:h="15840"/>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8062DC" w14:textId="77777777" w:rsidR="00F75C66" w:rsidRDefault="00F75C66" w:rsidP="005F1ACC">
      <w:pPr>
        <w:spacing w:after="0" w:line="240" w:lineRule="auto"/>
      </w:pPr>
      <w:r>
        <w:separator/>
      </w:r>
    </w:p>
  </w:endnote>
  <w:endnote w:type="continuationSeparator" w:id="0">
    <w:p w14:paraId="42099AD3" w14:textId="77777777" w:rsidR="00F75C66" w:rsidRDefault="00F75C66" w:rsidP="005F1A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615268"/>
      <w:docPartObj>
        <w:docPartGallery w:val="Page Numbers (Bottom of Page)"/>
        <w:docPartUnique/>
      </w:docPartObj>
    </w:sdtPr>
    <w:sdtContent>
      <w:p w14:paraId="49CFB7D5" w14:textId="519A2931" w:rsidR="000F44E9" w:rsidRDefault="000F44E9">
        <w:pPr>
          <w:pStyle w:val="Pieddepage"/>
          <w:jc w:val="right"/>
        </w:pPr>
        <w:r>
          <w:fldChar w:fldCharType="begin"/>
        </w:r>
        <w:r>
          <w:instrText>PAGE   \* MERGEFORMAT</w:instrText>
        </w:r>
        <w:r>
          <w:fldChar w:fldCharType="separate"/>
        </w:r>
        <w:r>
          <w:rPr>
            <w:lang w:val="fr-FR"/>
          </w:rPr>
          <w:t>2</w:t>
        </w:r>
        <w:r>
          <w:fldChar w:fldCharType="end"/>
        </w:r>
      </w:p>
    </w:sdtContent>
  </w:sdt>
  <w:p w14:paraId="134CC92D" w14:textId="77777777" w:rsidR="000F44E9" w:rsidRDefault="000F44E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605E6F" w14:textId="77777777" w:rsidR="00F75C66" w:rsidRDefault="00F75C66" w:rsidP="005F1ACC">
      <w:pPr>
        <w:spacing w:after="0" w:line="240" w:lineRule="auto"/>
      </w:pPr>
      <w:r>
        <w:separator/>
      </w:r>
    </w:p>
  </w:footnote>
  <w:footnote w:type="continuationSeparator" w:id="0">
    <w:p w14:paraId="17BD966E" w14:textId="77777777" w:rsidR="00F75C66" w:rsidRDefault="00F75C66" w:rsidP="005F1A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B9982" w14:textId="559C13FD" w:rsidR="005F1ACC" w:rsidRDefault="005F1ACC">
    <w:pPr>
      <w:pStyle w:val="En-tte"/>
    </w:pPr>
    <w:r>
      <w:rPr>
        <w:noProof/>
      </w:rPr>
      <mc:AlternateContent>
        <mc:Choice Requires="wps">
          <w:drawing>
            <wp:anchor distT="0" distB="0" distL="118745" distR="118745" simplePos="0" relativeHeight="251658240" behindDoc="1" locked="0" layoutInCell="1" allowOverlap="0" wp14:anchorId="5FB7B457" wp14:editId="50542EB4">
              <wp:simplePos x="0" y="0"/>
              <wp:positionH relativeFrom="margin">
                <wp:posOffset>-167640</wp:posOffset>
              </wp:positionH>
              <wp:positionV relativeFrom="page">
                <wp:posOffset>381000</wp:posOffset>
              </wp:positionV>
              <wp:extent cx="7162800" cy="269875"/>
              <wp:effectExtent l="0" t="0" r="0" b="0"/>
              <wp:wrapSquare wrapText="bothSides"/>
              <wp:docPr id="197" name="Rectangle 200"/>
              <wp:cNvGraphicFramePr/>
              <a:graphic xmlns:a="http://schemas.openxmlformats.org/drawingml/2006/main">
                <a:graphicData uri="http://schemas.microsoft.com/office/word/2010/wordprocessingShape">
                  <wps:wsp>
                    <wps:cNvSpPr/>
                    <wps:spPr>
                      <a:xfrm>
                        <a:off x="0" y="0"/>
                        <a:ext cx="7162800" cy="2698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b/>
                              <w:bCs/>
                              <w:caps/>
                              <w:color w:val="FFFFFF" w:themeColor="background1"/>
                            </w:rPr>
                            <w:alias w:val="Titre"/>
                            <w:tag w:val=""/>
                            <w:id w:val="1189017394"/>
                            <w:dataBinding w:prefixMappings="xmlns:ns0='http://purl.org/dc/elements/1.1/' xmlns:ns1='http://schemas.openxmlformats.org/package/2006/metadata/core-properties' " w:xpath="/ns1:coreProperties[1]/ns0:title[1]" w:storeItemID="{6C3C8BC8-F283-45AE-878A-BAB7291924A1}"/>
                            <w:text/>
                          </w:sdtPr>
                          <w:sdtContent>
                            <w:p w14:paraId="0FDCFA6B" w14:textId="4525762B" w:rsidR="005F1ACC" w:rsidRDefault="005F1ACC">
                              <w:pPr>
                                <w:pStyle w:val="En-tte"/>
                                <w:jc w:val="center"/>
                                <w:rPr>
                                  <w:caps/>
                                  <w:color w:val="FFFFFF" w:themeColor="background1"/>
                                </w:rPr>
                              </w:pPr>
                              <w:r w:rsidRPr="005F1ACC">
                                <w:rPr>
                                  <w:b/>
                                  <w:bCs/>
                                  <w:caps/>
                                  <w:color w:val="FFFFFF" w:themeColor="background1"/>
                                </w:rPr>
                                <w:t>RAPPORT ANNUEL 2024-2025</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2700</wp14:pctHeight>
              </wp14:sizeRelV>
            </wp:anchor>
          </w:drawing>
        </mc:Choice>
        <mc:Fallback>
          <w:pict>
            <v:rect w14:anchorId="5FB7B457" id="Rectangle 200" o:spid="_x0000_s1026" style="position:absolute;margin-left:-13.2pt;margin-top:30pt;width:564pt;height:21.25pt;z-index:-251658240;visibility:visible;mso-wrap-style:square;mso-width-percent:0;mso-height-percent:27;mso-wrap-distance-left:9.35pt;mso-wrap-distance-top:0;mso-wrap-distance-right:9.35pt;mso-wrap-distance-bottom:0;mso-position-horizontal:absolute;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P0seAIAAG0FAAAOAAAAZHJzL2Uyb0RvYy54bWysVNtu2zAMfR+wfxD0vtoJeg3qFEGLDgOK&#10;tmg79FmRpdqALGqUEjv7+lHyJV1bbMCwPCiUeHg7Jnl+0TWGbRX6GmzBZwc5Z8pKKGv7UvDvT9df&#10;TjnzQdhSGLCq4Dvl+cXy86fz1i3UHCowpUJGTqxftK7gVQhukWVeVqoR/gCcsqTUgI0IdMWXrETR&#10;kvfGZPM8P85awNIhSOU9vV71Sr5M/rVWMtxp7VVgpuCUW0gnpnMdz2x5LhYvKFxVyyEN8Q9ZNKK2&#10;FHRydSWCYBus37lqaongQYcDCU0GWtdSpRqomln+pprHSjiVaiFyvJto8v/PrbzdPrp7JBpa5xee&#10;xFhFp7GJ/5Qf6xJZu4ks1QUm6fFkdjw/zYlTSbr58dnpyVFkM9tbO/Thq4KGRaHgSB8jcSS2Nz70&#10;0BESg3kwdXldG5MusQHUpUG2FfTphJTKhtkQ4DeksRFvIVr2TuNLti8nSWFnVMQZ+6A0q0sqYJ6S&#10;SZ32PlDKoRKl6uMf5fQbo4+ppWKTw4jWFH/yPfuT7z7LAR9NVWrUyTj/u/FkkSKDDZNxU1vAjxyY&#10;iT7d40eSemoiS6Fbd5RcFNdQ7u6RIfQT4528rukr3ggf7gXSiNCHp7EPd3RoA23BYZA4qwB/fvQe&#10;8dS5pOWspZEruP+xEag4M98s9fTZ7PAwzmi6HB6dzOmCrzXr1xq7aS6BWmNGC8bJJEZ8MKOoEZpn&#10;2g6rGJVUwkqKXXAZcLxchn4V0H6RarVKMJpLJ8KNfXQyOo8Exy596p4FuqGVAw3BLYzjKRZvOrrH&#10;RkvvVptArZnafc/rQD3NdOqhYf/EpfH6nlD7Lbn8BQAA//8DAFBLAwQUAAYACAAAACEAvJAYwt0A&#10;AAALAQAADwAAAGRycy9kb3ducmV2LnhtbEyPwU7DMAyG70i8Q2QkblvSCipUmk4IaUcQG+OeNV5b&#10;rXFCk3bl7fFOcLPlT7+/v9osbhAzjrH3pCFbKxBIjbc9tRoOn9vVE4iYDFkzeEINPxhhU9/eVKa0&#10;/kI7nPepFRxCsTQaupRCKWVsOnQmrn1A4tvJj84kXsdW2tFcONwNMleqkM70xB86E/C1w+a8n5yG&#10;dhtkOvnmO7y/fckpH+fd+WPW+v5ueXkGkXBJfzBc9VkdanY6+olsFIOGVV48MKqhUNzpCmQqK0Ac&#10;eVL5I8i6kv871L8AAAD//wMAUEsBAi0AFAAGAAgAAAAhALaDOJL+AAAA4QEAABMAAAAAAAAAAAAA&#10;AAAAAAAAAFtDb250ZW50X1R5cGVzXS54bWxQSwECLQAUAAYACAAAACEAOP0h/9YAAACUAQAACwAA&#10;AAAAAAAAAAAAAAAvAQAAX3JlbHMvLnJlbHNQSwECLQAUAAYACAAAACEA80j9LHgCAABtBQAADgAA&#10;AAAAAAAAAAAAAAAuAgAAZHJzL2Uyb0RvYy54bWxQSwECLQAUAAYACAAAACEAvJAYwt0AAAALAQAA&#10;DwAAAAAAAAAAAAAAAADSBAAAZHJzL2Rvd25yZXYueG1sUEsFBgAAAAAEAAQA8wAAANwFAAAAAA==&#10;" o:allowoverlap="f" fillcolor="#4472c4 [3204]" stroked="f" strokeweight="1pt">
              <v:textbox style="mso-fit-shape-to-text:t">
                <w:txbxContent>
                  <w:sdt>
                    <w:sdtPr>
                      <w:rPr>
                        <w:b/>
                        <w:bCs/>
                        <w:caps/>
                        <w:color w:val="FFFFFF" w:themeColor="background1"/>
                      </w:rPr>
                      <w:alias w:val="Titre"/>
                      <w:tag w:val=""/>
                      <w:id w:val="1189017394"/>
                      <w:dataBinding w:prefixMappings="xmlns:ns0='http://purl.org/dc/elements/1.1/' xmlns:ns1='http://schemas.openxmlformats.org/package/2006/metadata/core-properties' " w:xpath="/ns1:coreProperties[1]/ns0:title[1]" w:storeItemID="{6C3C8BC8-F283-45AE-878A-BAB7291924A1}"/>
                      <w:text/>
                    </w:sdtPr>
                    <w:sdtContent>
                      <w:p w14:paraId="0FDCFA6B" w14:textId="4525762B" w:rsidR="005F1ACC" w:rsidRDefault="005F1ACC">
                        <w:pPr>
                          <w:pStyle w:val="En-tte"/>
                          <w:jc w:val="center"/>
                          <w:rPr>
                            <w:caps/>
                            <w:color w:val="FFFFFF" w:themeColor="background1"/>
                          </w:rPr>
                        </w:pPr>
                        <w:r w:rsidRPr="005F1ACC">
                          <w:rPr>
                            <w:b/>
                            <w:bCs/>
                            <w:caps/>
                            <w:color w:val="FFFFFF" w:themeColor="background1"/>
                          </w:rPr>
                          <w:t>RAPPORT ANNUEL 2024-2025</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3" type="#_x0000_t75" style="width:11.25pt;height:11.25pt" o:bullet="t">
        <v:imagedata r:id="rId1" o:title="mso394B"/>
      </v:shape>
    </w:pict>
  </w:numPicBullet>
  <w:abstractNum w:abstractNumId="0" w15:restartNumberingAfterBreak="0">
    <w:nsid w:val="01036F36"/>
    <w:multiLevelType w:val="multilevel"/>
    <w:tmpl w:val="62CEC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4625D3"/>
    <w:multiLevelType w:val="multilevel"/>
    <w:tmpl w:val="87428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795EDE"/>
    <w:multiLevelType w:val="multilevel"/>
    <w:tmpl w:val="B5AAD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585DE8"/>
    <w:multiLevelType w:val="multilevel"/>
    <w:tmpl w:val="9C225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AB04DD"/>
    <w:multiLevelType w:val="hybridMultilevel"/>
    <w:tmpl w:val="2D86F6FE"/>
    <w:lvl w:ilvl="0" w:tplc="0C0C000F">
      <w:start w:val="1"/>
      <w:numFmt w:val="decimal"/>
      <w:lvlText w:val="%1."/>
      <w:lvlJc w:val="left"/>
      <w:pPr>
        <w:ind w:left="720" w:hanging="360"/>
      </w:pPr>
      <w:rPr>
        <w:rFonts w:hint="default"/>
      </w:r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15:restartNumberingAfterBreak="0">
    <w:nsid w:val="1F997065"/>
    <w:multiLevelType w:val="multilevel"/>
    <w:tmpl w:val="29282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77A3F54"/>
    <w:multiLevelType w:val="hybridMultilevel"/>
    <w:tmpl w:val="39EEB6B4"/>
    <w:lvl w:ilvl="0" w:tplc="E2CE7D2A">
      <w:numFmt w:val="bullet"/>
      <w:lvlText w:val=""/>
      <w:lvlJc w:val="left"/>
      <w:pPr>
        <w:ind w:left="720" w:hanging="360"/>
      </w:pPr>
      <w:rPr>
        <w:rFonts w:ascii="Symbol" w:eastAsiaTheme="minorHAnsi" w:hAnsi="Symbo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31EB3CBA"/>
    <w:multiLevelType w:val="multilevel"/>
    <w:tmpl w:val="D9228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4B6771E"/>
    <w:multiLevelType w:val="hybridMultilevel"/>
    <w:tmpl w:val="17906BEA"/>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 w15:restartNumberingAfterBreak="0">
    <w:nsid w:val="3E2C4D95"/>
    <w:multiLevelType w:val="hybridMultilevel"/>
    <w:tmpl w:val="2D86F6FE"/>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4128677A"/>
    <w:multiLevelType w:val="multilevel"/>
    <w:tmpl w:val="FF806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C2871B8"/>
    <w:multiLevelType w:val="hybridMultilevel"/>
    <w:tmpl w:val="D1740036"/>
    <w:lvl w:ilvl="0" w:tplc="0C0C0001">
      <w:start w:val="1"/>
      <w:numFmt w:val="bullet"/>
      <w:lvlText w:val=""/>
      <w:lvlJc w:val="left"/>
      <w:pPr>
        <w:ind w:left="1440" w:hanging="360"/>
      </w:pPr>
      <w:rPr>
        <w:rFonts w:ascii="Symbol" w:hAnsi="Symbol" w:hint="default"/>
      </w:rPr>
    </w:lvl>
    <w:lvl w:ilvl="1" w:tplc="0C0C0003">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12" w15:restartNumberingAfterBreak="0">
    <w:nsid w:val="52BF2830"/>
    <w:multiLevelType w:val="hybridMultilevel"/>
    <w:tmpl w:val="0C9E8766"/>
    <w:lvl w:ilvl="0" w:tplc="0C0C0007">
      <w:start w:val="1"/>
      <w:numFmt w:val="bullet"/>
      <w:lvlText w:val=""/>
      <w:lvlPicBulletId w:val="0"/>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66BE6432"/>
    <w:multiLevelType w:val="hybridMultilevel"/>
    <w:tmpl w:val="5B067BA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16cid:durableId="1496654188">
    <w:abstractNumId w:val="0"/>
  </w:num>
  <w:num w:numId="2" w16cid:durableId="1766263189">
    <w:abstractNumId w:val="4"/>
  </w:num>
  <w:num w:numId="3" w16cid:durableId="835389011">
    <w:abstractNumId w:val="10"/>
  </w:num>
  <w:num w:numId="4" w16cid:durableId="106851309">
    <w:abstractNumId w:val="3"/>
  </w:num>
  <w:num w:numId="5" w16cid:durableId="956259281">
    <w:abstractNumId w:val="5"/>
  </w:num>
  <w:num w:numId="6" w16cid:durableId="2142721216">
    <w:abstractNumId w:val="1"/>
  </w:num>
  <w:num w:numId="7" w16cid:durableId="248733916">
    <w:abstractNumId w:val="7"/>
  </w:num>
  <w:num w:numId="8" w16cid:durableId="1218278277">
    <w:abstractNumId w:val="2"/>
  </w:num>
  <w:num w:numId="9" w16cid:durableId="343671023">
    <w:abstractNumId w:val="8"/>
  </w:num>
  <w:num w:numId="10" w16cid:durableId="716203704">
    <w:abstractNumId w:val="11"/>
  </w:num>
  <w:num w:numId="11" w16cid:durableId="396783607">
    <w:abstractNumId w:val="13"/>
  </w:num>
  <w:num w:numId="12" w16cid:durableId="864905513">
    <w:abstractNumId w:val="6"/>
  </w:num>
  <w:num w:numId="13" w16cid:durableId="152454364">
    <w:abstractNumId w:val="9"/>
  </w:num>
  <w:num w:numId="14" w16cid:durableId="79810575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1ACC"/>
    <w:rsid w:val="00002AA5"/>
    <w:rsid w:val="00015EB8"/>
    <w:rsid w:val="000413A8"/>
    <w:rsid w:val="00042E88"/>
    <w:rsid w:val="00064F65"/>
    <w:rsid w:val="000662D8"/>
    <w:rsid w:val="0006638E"/>
    <w:rsid w:val="00090E92"/>
    <w:rsid w:val="000B27A6"/>
    <w:rsid w:val="000B4D19"/>
    <w:rsid w:val="000C193B"/>
    <w:rsid w:val="000E32D9"/>
    <w:rsid w:val="000E7DB1"/>
    <w:rsid w:val="000F44E9"/>
    <w:rsid w:val="000F5E4C"/>
    <w:rsid w:val="000F7660"/>
    <w:rsid w:val="00110222"/>
    <w:rsid w:val="00114033"/>
    <w:rsid w:val="0012346B"/>
    <w:rsid w:val="0013687B"/>
    <w:rsid w:val="001411E1"/>
    <w:rsid w:val="00147017"/>
    <w:rsid w:val="0015288E"/>
    <w:rsid w:val="00153A45"/>
    <w:rsid w:val="00157F52"/>
    <w:rsid w:val="00164962"/>
    <w:rsid w:val="00171002"/>
    <w:rsid w:val="00190101"/>
    <w:rsid w:val="0019673C"/>
    <w:rsid w:val="001A1B22"/>
    <w:rsid w:val="001A2EC2"/>
    <w:rsid w:val="001B1904"/>
    <w:rsid w:val="001B3EF6"/>
    <w:rsid w:val="001D48BB"/>
    <w:rsid w:val="001E3B50"/>
    <w:rsid w:val="001E4806"/>
    <w:rsid w:val="001F3A8F"/>
    <w:rsid w:val="00204E8E"/>
    <w:rsid w:val="00240E27"/>
    <w:rsid w:val="00245AFA"/>
    <w:rsid w:val="00251185"/>
    <w:rsid w:val="002531A7"/>
    <w:rsid w:val="00260D0C"/>
    <w:rsid w:val="002A645D"/>
    <w:rsid w:val="002B0E65"/>
    <w:rsid w:val="002B214C"/>
    <w:rsid w:val="002E5898"/>
    <w:rsid w:val="002E5FE6"/>
    <w:rsid w:val="0030204B"/>
    <w:rsid w:val="00304B6D"/>
    <w:rsid w:val="0031497A"/>
    <w:rsid w:val="0031749B"/>
    <w:rsid w:val="00324405"/>
    <w:rsid w:val="00324BE2"/>
    <w:rsid w:val="00333015"/>
    <w:rsid w:val="00345031"/>
    <w:rsid w:val="003471B2"/>
    <w:rsid w:val="003630E9"/>
    <w:rsid w:val="00366CFB"/>
    <w:rsid w:val="00373BA2"/>
    <w:rsid w:val="00375DCA"/>
    <w:rsid w:val="00376E09"/>
    <w:rsid w:val="0038212B"/>
    <w:rsid w:val="00382353"/>
    <w:rsid w:val="00385145"/>
    <w:rsid w:val="00397B5B"/>
    <w:rsid w:val="003A1129"/>
    <w:rsid w:val="003A19B7"/>
    <w:rsid w:val="003A20EB"/>
    <w:rsid w:val="003B072E"/>
    <w:rsid w:val="003D435A"/>
    <w:rsid w:val="003D5426"/>
    <w:rsid w:val="003E5158"/>
    <w:rsid w:val="003F78F3"/>
    <w:rsid w:val="00441DB2"/>
    <w:rsid w:val="00452E65"/>
    <w:rsid w:val="00464427"/>
    <w:rsid w:val="00472E5B"/>
    <w:rsid w:val="00475CD8"/>
    <w:rsid w:val="004A0292"/>
    <w:rsid w:val="004A2DC6"/>
    <w:rsid w:val="004D3D02"/>
    <w:rsid w:val="004E1603"/>
    <w:rsid w:val="004F5163"/>
    <w:rsid w:val="004F5C1B"/>
    <w:rsid w:val="00515F4F"/>
    <w:rsid w:val="0054322D"/>
    <w:rsid w:val="00543B65"/>
    <w:rsid w:val="005510A5"/>
    <w:rsid w:val="00551C9F"/>
    <w:rsid w:val="005606E6"/>
    <w:rsid w:val="00577FF0"/>
    <w:rsid w:val="005912CE"/>
    <w:rsid w:val="005B056D"/>
    <w:rsid w:val="005B55D5"/>
    <w:rsid w:val="005C519B"/>
    <w:rsid w:val="005E32AA"/>
    <w:rsid w:val="005F1ACC"/>
    <w:rsid w:val="005F2B94"/>
    <w:rsid w:val="005F675C"/>
    <w:rsid w:val="00604170"/>
    <w:rsid w:val="00607CC9"/>
    <w:rsid w:val="00620142"/>
    <w:rsid w:val="0062533C"/>
    <w:rsid w:val="0063211F"/>
    <w:rsid w:val="0063276F"/>
    <w:rsid w:val="00636D03"/>
    <w:rsid w:val="00650CA6"/>
    <w:rsid w:val="00653530"/>
    <w:rsid w:val="00657657"/>
    <w:rsid w:val="0066408B"/>
    <w:rsid w:val="0068382A"/>
    <w:rsid w:val="00683CAB"/>
    <w:rsid w:val="00686A72"/>
    <w:rsid w:val="006920E7"/>
    <w:rsid w:val="00692184"/>
    <w:rsid w:val="00693D47"/>
    <w:rsid w:val="00695347"/>
    <w:rsid w:val="006A4318"/>
    <w:rsid w:val="006D23FA"/>
    <w:rsid w:val="006F1B9A"/>
    <w:rsid w:val="006F70CC"/>
    <w:rsid w:val="00707DB0"/>
    <w:rsid w:val="00725E97"/>
    <w:rsid w:val="007522A5"/>
    <w:rsid w:val="00755F8D"/>
    <w:rsid w:val="00775853"/>
    <w:rsid w:val="007803CE"/>
    <w:rsid w:val="007944D9"/>
    <w:rsid w:val="007A03ED"/>
    <w:rsid w:val="007B72F9"/>
    <w:rsid w:val="007D086F"/>
    <w:rsid w:val="007E722A"/>
    <w:rsid w:val="007F6080"/>
    <w:rsid w:val="0083213E"/>
    <w:rsid w:val="00855533"/>
    <w:rsid w:val="0087234F"/>
    <w:rsid w:val="008758AA"/>
    <w:rsid w:val="00882E7D"/>
    <w:rsid w:val="008968DE"/>
    <w:rsid w:val="008C191D"/>
    <w:rsid w:val="008C36E4"/>
    <w:rsid w:val="008D4D00"/>
    <w:rsid w:val="008F5256"/>
    <w:rsid w:val="00900B2E"/>
    <w:rsid w:val="00944E05"/>
    <w:rsid w:val="00946CEE"/>
    <w:rsid w:val="0095733E"/>
    <w:rsid w:val="009639BF"/>
    <w:rsid w:val="009673BB"/>
    <w:rsid w:val="00983EEF"/>
    <w:rsid w:val="00985632"/>
    <w:rsid w:val="009878DA"/>
    <w:rsid w:val="00997D1A"/>
    <w:rsid w:val="009A3377"/>
    <w:rsid w:val="009A5228"/>
    <w:rsid w:val="009A76CD"/>
    <w:rsid w:val="009A7C4F"/>
    <w:rsid w:val="009B5A8C"/>
    <w:rsid w:val="009C2F3D"/>
    <w:rsid w:val="009D3BF6"/>
    <w:rsid w:val="009D6422"/>
    <w:rsid w:val="009E1A13"/>
    <w:rsid w:val="009E4D8A"/>
    <w:rsid w:val="009E6095"/>
    <w:rsid w:val="00A01B37"/>
    <w:rsid w:val="00A110D0"/>
    <w:rsid w:val="00A216DD"/>
    <w:rsid w:val="00A23645"/>
    <w:rsid w:val="00A23D86"/>
    <w:rsid w:val="00A25869"/>
    <w:rsid w:val="00A27053"/>
    <w:rsid w:val="00A31B58"/>
    <w:rsid w:val="00A3593D"/>
    <w:rsid w:val="00A45CD3"/>
    <w:rsid w:val="00A619F9"/>
    <w:rsid w:val="00A87F35"/>
    <w:rsid w:val="00A87FD8"/>
    <w:rsid w:val="00A96DF2"/>
    <w:rsid w:val="00AA1860"/>
    <w:rsid w:val="00AB1897"/>
    <w:rsid w:val="00AB25AA"/>
    <w:rsid w:val="00AC1ABB"/>
    <w:rsid w:val="00AE3B4A"/>
    <w:rsid w:val="00AE7FAA"/>
    <w:rsid w:val="00AF4A33"/>
    <w:rsid w:val="00B017AF"/>
    <w:rsid w:val="00B07A1D"/>
    <w:rsid w:val="00B110F5"/>
    <w:rsid w:val="00B1738A"/>
    <w:rsid w:val="00B275A2"/>
    <w:rsid w:val="00B352CD"/>
    <w:rsid w:val="00B47D3F"/>
    <w:rsid w:val="00B53F32"/>
    <w:rsid w:val="00B6253F"/>
    <w:rsid w:val="00B63045"/>
    <w:rsid w:val="00B63227"/>
    <w:rsid w:val="00B639C4"/>
    <w:rsid w:val="00B708D5"/>
    <w:rsid w:val="00B729CA"/>
    <w:rsid w:val="00B77285"/>
    <w:rsid w:val="00B813A6"/>
    <w:rsid w:val="00B87E1D"/>
    <w:rsid w:val="00BA2D10"/>
    <w:rsid w:val="00BB7289"/>
    <w:rsid w:val="00BD3575"/>
    <w:rsid w:val="00BD360D"/>
    <w:rsid w:val="00BD5B51"/>
    <w:rsid w:val="00BD726D"/>
    <w:rsid w:val="00BD789F"/>
    <w:rsid w:val="00BE7B35"/>
    <w:rsid w:val="00C17F0B"/>
    <w:rsid w:val="00C27DCC"/>
    <w:rsid w:val="00C302B5"/>
    <w:rsid w:val="00C557F3"/>
    <w:rsid w:val="00C63E7F"/>
    <w:rsid w:val="00C64EF6"/>
    <w:rsid w:val="00C65777"/>
    <w:rsid w:val="00C73002"/>
    <w:rsid w:val="00C73BED"/>
    <w:rsid w:val="00C92ECD"/>
    <w:rsid w:val="00CA2866"/>
    <w:rsid w:val="00CC128B"/>
    <w:rsid w:val="00CC474F"/>
    <w:rsid w:val="00CD691D"/>
    <w:rsid w:val="00CE4D95"/>
    <w:rsid w:val="00CF4528"/>
    <w:rsid w:val="00D10005"/>
    <w:rsid w:val="00D14688"/>
    <w:rsid w:val="00D147B3"/>
    <w:rsid w:val="00D2301B"/>
    <w:rsid w:val="00D23039"/>
    <w:rsid w:val="00D24AD5"/>
    <w:rsid w:val="00D328F7"/>
    <w:rsid w:val="00D42B8D"/>
    <w:rsid w:val="00D558FF"/>
    <w:rsid w:val="00D571D7"/>
    <w:rsid w:val="00D84901"/>
    <w:rsid w:val="00D95B6C"/>
    <w:rsid w:val="00DA3909"/>
    <w:rsid w:val="00DA3C50"/>
    <w:rsid w:val="00DA4593"/>
    <w:rsid w:val="00DA6402"/>
    <w:rsid w:val="00DD15F7"/>
    <w:rsid w:val="00DE2B47"/>
    <w:rsid w:val="00DF1033"/>
    <w:rsid w:val="00DF52F9"/>
    <w:rsid w:val="00E036AC"/>
    <w:rsid w:val="00E23624"/>
    <w:rsid w:val="00E254ED"/>
    <w:rsid w:val="00E27F2A"/>
    <w:rsid w:val="00E37A01"/>
    <w:rsid w:val="00E51C60"/>
    <w:rsid w:val="00E52FF2"/>
    <w:rsid w:val="00E775C9"/>
    <w:rsid w:val="00EB053D"/>
    <w:rsid w:val="00EB318F"/>
    <w:rsid w:val="00EB5DFC"/>
    <w:rsid w:val="00EB5FC2"/>
    <w:rsid w:val="00EB7816"/>
    <w:rsid w:val="00EB7A4F"/>
    <w:rsid w:val="00EC3F74"/>
    <w:rsid w:val="00ED5309"/>
    <w:rsid w:val="00EE14A1"/>
    <w:rsid w:val="00EE3D0C"/>
    <w:rsid w:val="00EE4079"/>
    <w:rsid w:val="00EE4F3A"/>
    <w:rsid w:val="00EE652F"/>
    <w:rsid w:val="00EF4964"/>
    <w:rsid w:val="00EF6EBF"/>
    <w:rsid w:val="00F104E4"/>
    <w:rsid w:val="00F21395"/>
    <w:rsid w:val="00F21828"/>
    <w:rsid w:val="00F34752"/>
    <w:rsid w:val="00F46657"/>
    <w:rsid w:val="00F55199"/>
    <w:rsid w:val="00F5603E"/>
    <w:rsid w:val="00F702AA"/>
    <w:rsid w:val="00F70D21"/>
    <w:rsid w:val="00F75C66"/>
    <w:rsid w:val="00FD323A"/>
    <w:rsid w:val="00FD4EA9"/>
    <w:rsid w:val="00FE430D"/>
    <w:rsid w:val="00FE4844"/>
    <w:rsid w:val="00FE7824"/>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590633"/>
  <w15:chartTrackingRefBased/>
  <w15:docId w15:val="{9A2C6994-BA4C-4507-B61F-9D4104354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5F1AC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itre2">
    <w:name w:val="heading 2"/>
    <w:basedOn w:val="Normal"/>
    <w:next w:val="Normal"/>
    <w:link w:val="Titre2Car"/>
    <w:uiPriority w:val="9"/>
    <w:semiHidden/>
    <w:unhideWhenUsed/>
    <w:qFormat/>
    <w:rsid w:val="005F1AC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itre3">
    <w:name w:val="heading 3"/>
    <w:basedOn w:val="Normal"/>
    <w:next w:val="Normal"/>
    <w:link w:val="Titre3Car"/>
    <w:uiPriority w:val="9"/>
    <w:semiHidden/>
    <w:unhideWhenUsed/>
    <w:qFormat/>
    <w:rsid w:val="005F1ACC"/>
    <w:pPr>
      <w:keepNext/>
      <w:keepLines/>
      <w:spacing w:before="160" w:after="80"/>
      <w:outlineLvl w:val="2"/>
    </w:pPr>
    <w:rPr>
      <w:rFonts w:eastAsiaTheme="majorEastAsia" w:cstheme="majorBidi"/>
      <w:color w:val="2F5496" w:themeColor="accent1" w:themeShade="BF"/>
      <w:sz w:val="28"/>
      <w:szCs w:val="28"/>
    </w:rPr>
  </w:style>
  <w:style w:type="paragraph" w:styleId="Titre4">
    <w:name w:val="heading 4"/>
    <w:basedOn w:val="Normal"/>
    <w:next w:val="Normal"/>
    <w:link w:val="Titre4Car"/>
    <w:uiPriority w:val="9"/>
    <w:semiHidden/>
    <w:unhideWhenUsed/>
    <w:qFormat/>
    <w:rsid w:val="005F1ACC"/>
    <w:pPr>
      <w:keepNext/>
      <w:keepLines/>
      <w:spacing w:before="80" w:after="40"/>
      <w:outlineLvl w:val="3"/>
    </w:pPr>
    <w:rPr>
      <w:rFonts w:eastAsiaTheme="majorEastAsia" w:cstheme="majorBidi"/>
      <w:i/>
      <w:iCs/>
      <w:color w:val="2F5496" w:themeColor="accent1" w:themeShade="BF"/>
    </w:rPr>
  </w:style>
  <w:style w:type="paragraph" w:styleId="Titre5">
    <w:name w:val="heading 5"/>
    <w:basedOn w:val="Normal"/>
    <w:next w:val="Normal"/>
    <w:link w:val="Titre5Car"/>
    <w:uiPriority w:val="9"/>
    <w:semiHidden/>
    <w:unhideWhenUsed/>
    <w:qFormat/>
    <w:rsid w:val="005F1ACC"/>
    <w:pPr>
      <w:keepNext/>
      <w:keepLines/>
      <w:spacing w:before="80" w:after="40"/>
      <w:outlineLvl w:val="4"/>
    </w:pPr>
    <w:rPr>
      <w:rFonts w:eastAsiaTheme="majorEastAsia" w:cstheme="majorBidi"/>
      <w:color w:val="2F5496" w:themeColor="accent1" w:themeShade="BF"/>
    </w:rPr>
  </w:style>
  <w:style w:type="paragraph" w:styleId="Titre6">
    <w:name w:val="heading 6"/>
    <w:basedOn w:val="Normal"/>
    <w:next w:val="Normal"/>
    <w:link w:val="Titre6Car"/>
    <w:uiPriority w:val="9"/>
    <w:semiHidden/>
    <w:unhideWhenUsed/>
    <w:qFormat/>
    <w:rsid w:val="005F1ACC"/>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5F1ACC"/>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5F1ACC"/>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5F1ACC"/>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F1ACC"/>
    <w:rPr>
      <w:rFonts w:asciiTheme="majorHAnsi" w:eastAsiaTheme="majorEastAsia" w:hAnsiTheme="majorHAnsi" w:cstheme="majorBidi"/>
      <w:color w:val="2F5496" w:themeColor="accent1" w:themeShade="BF"/>
      <w:sz w:val="40"/>
      <w:szCs w:val="40"/>
    </w:rPr>
  </w:style>
  <w:style w:type="character" w:customStyle="1" w:styleId="Titre2Car">
    <w:name w:val="Titre 2 Car"/>
    <w:basedOn w:val="Policepardfaut"/>
    <w:link w:val="Titre2"/>
    <w:uiPriority w:val="9"/>
    <w:semiHidden/>
    <w:rsid w:val="005F1ACC"/>
    <w:rPr>
      <w:rFonts w:asciiTheme="majorHAnsi" w:eastAsiaTheme="majorEastAsia" w:hAnsiTheme="majorHAnsi" w:cstheme="majorBidi"/>
      <w:color w:val="2F5496" w:themeColor="accent1" w:themeShade="BF"/>
      <w:sz w:val="32"/>
      <w:szCs w:val="32"/>
    </w:rPr>
  </w:style>
  <w:style w:type="character" w:customStyle="1" w:styleId="Titre3Car">
    <w:name w:val="Titre 3 Car"/>
    <w:basedOn w:val="Policepardfaut"/>
    <w:link w:val="Titre3"/>
    <w:uiPriority w:val="9"/>
    <w:semiHidden/>
    <w:rsid w:val="005F1ACC"/>
    <w:rPr>
      <w:rFonts w:eastAsiaTheme="majorEastAsia" w:cstheme="majorBidi"/>
      <w:color w:val="2F5496" w:themeColor="accent1" w:themeShade="BF"/>
      <w:sz w:val="28"/>
      <w:szCs w:val="28"/>
    </w:rPr>
  </w:style>
  <w:style w:type="character" w:customStyle="1" w:styleId="Titre4Car">
    <w:name w:val="Titre 4 Car"/>
    <w:basedOn w:val="Policepardfaut"/>
    <w:link w:val="Titre4"/>
    <w:uiPriority w:val="9"/>
    <w:semiHidden/>
    <w:rsid w:val="005F1ACC"/>
    <w:rPr>
      <w:rFonts w:eastAsiaTheme="majorEastAsia" w:cstheme="majorBidi"/>
      <w:i/>
      <w:iCs/>
      <w:color w:val="2F5496" w:themeColor="accent1" w:themeShade="BF"/>
    </w:rPr>
  </w:style>
  <w:style w:type="character" w:customStyle="1" w:styleId="Titre5Car">
    <w:name w:val="Titre 5 Car"/>
    <w:basedOn w:val="Policepardfaut"/>
    <w:link w:val="Titre5"/>
    <w:uiPriority w:val="9"/>
    <w:semiHidden/>
    <w:rsid w:val="005F1ACC"/>
    <w:rPr>
      <w:rFonts w:eastAsiaTheme="majorEastAsia" w:cstheme="majorBidi"/>
      <w:color w:val="2F5496" w:themeColor="accent1" w:themeShade="BF"/>
    </w:rPr>
  </w:style>
  <w:style w:type="character" w:customStyle="1" w:styleId="Titre6Car">
    <w:name w:val="Titre 6 Car"/>
    <w:basedOn w:val="Policepardfaut"/>
    <w:link w:val="Titre6"/>
    <w:uiPriority w:val="9"/>
    <w:semiHidden/>
    <w:rsid w:val="005F1ACC"/>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5F1ACC"/>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5F1ACC"/>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5F1ACC"/>
    <w:rPr>
      <w:rFonts w:eastAsiaTheme="majorEastAsia" w:cstheme="majorBidi"/>
      <w:color w:val="272727" w:themeColor="text1" w:themeTint="D8"/>
    </w:rPr>
  </w:style>
  <w:style w:type="paragraph" w:styleId="Titre">
    <w:name w:val="Title"/>
    <w:basedOn w:val="Normal"/>
    <w:next w:val="Normal"/>
    <w:link w:val="TitreCar"/>
    <w:uiPriority w:val="10"/>
    <w:qFormat/>
    <w:rsid w:val="005F1AC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5F1ACC"/>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5F1ACC"/>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5F1ACC"/>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5F1ACC"/>
    <w:pPr>
      <w:spacing w:before="160"/>
      <w:jc w:val="center"/>
    </w:pPr>
    <w:rPr>
      <w:i/>
      <w:iCs/>
      <w:color w:val="404040" w:themeColor="text1" w:themeTint="BF"/>
    </w:rPr>
  </w:style>
  <w:style w:type="character" w:customStyle="1" w:styleId="CitationCar">
    <w:name w:val="Citation Car"/>
    <w:basedOn w:val="Policepardfaut"/>
    <w:link w:val="Citation"/>
    <w:uiPriority w:val="29"/>
    <w:rsid w:val="005F1ACC"/>
    <w:rPr>
      <w:i/>
      <w:iCs/>
      <w:color w:val="404040" w:themeColor="text1" w:themeTint="BF"/>
    </w:rPr>
  </w:style>
  <w:style w:type="paragraph" w:styleId="Paragraphedeliste">
    <w:name w:val="List Paragraph"/>
    <w:basedOn w:val="Normal"/>
    <w:uiPriority w:val="34"/>
    <w:qFormat/>
    <w:rsid w:val="005F1ACC"/>
    <w:pPr>
      <w:ind w:left="720"/>
      <w:contextualSpacing/>
    </w:pPr>
  </w:style>
  <w:style w:type="character" w:styleId="Accentuationintense">
    <w:name w:val="Intense Emphasis"/>
    <w:basedOn w:val="Policepardfaut"/>
    <w:uiPriority w:val="21"/>
    <w:qFormat/>
    <w:rsid w:val="005F1ACC"/>
    <w:rPr>
      <w:i/>
      <w:iCs/>
      <w:color w:val="2F5496" w:themeColor="accent1" w:themeShade="BF"/>
    </w:rPr>
  </w:style>
  <w:style w:type="paragraph" w:styleId="Citationintense">
    <w:name w:val="Intense Quote"/>
    <w:basedOn w:val="Normal"/>
    <w:next w:val="Normal"/>
    <w:link w:val="CitationintenseCar"/>
    <w:uiPriority w:val="30"/>
    <w:qFormat/>
    <w:rsid w:val="005F1AC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tionintenseCar">
    <w:name w:val="Citation intense Car"/>
    <w:basedOn w:val="Policepardfaut"/>
    <w:link w:val="Citationintense"/>
    <w:uiPriority w:val="30"/>
    <w:rsid w:val="005F1ACC"/>
    <w:rPr>
      <w:i/>
      <w:iCs/>
      <w:color w:val="2F5496" w:themeColor="accent1" w:themeShade="BF"/>
    </w:rPr>
  </w:style>
  <w:style w:type="character" w:styleId="Rfrenceintense">
    <w:name w:val="Intense Reference"/>
    <w:basedOn w:val="Policepardfaut"/>
    <w:uiPriority w:val="32"/>
    <w:qFormat/>
    <w:rsid w:val="005F1ACC"/>
    <w:rPr>
      <w:b/>
      <w:bCs/>
      <w:smallCaps/>
      <w:color w:val="2F5496" w:themeColor="accent1" w:themeShade="BF"/>
      <w:spacing w:val="5"/>
    </w:rPr>
  </w:style>
  <w:style w:type="paragraph" w:styleId="En-tte">
    <w:name w:val="header"/>
    <w:basedOn w:val="Normal"/>
    <w:link w:val="En-tteCar"/>
    <w:uiPriority w:val="99"/>
    <w:unhideWhenUsed/>
    <w:rsid w:val="005F1ACC"/>
    <w:pPr>
      <w:tabs>
        <w:tab w:val="center" w:pos="4320"/>
        <w:tab w:val="right" w:pos="8640"/>
      </w:tabs>
      <w:spacing w:after="0" w:line="240" w:lineRule="auto"/>
    </w:pPr>
  </w:style>
  <w:style w:type="character" w:customStyle="1" w:styleId="En-tteCar">
    <w:name w:val="En-tête Car"/>
    <w:basedOn w:val="Policepardfaut"/>
    <w:link w:val="En-tte"/>
    <w:uiPriority w:val="99"/>
    <w:rsid w:val="005F1ACC"/>
  </w:style>
  <w:style w:type="paragraph" w:styleId="Pieddepage">
    <w:name w:val="footer"/>
    <w:basedOn w:val="Normal"/>
    <w:link w:val="PieddepageCar"/>
    <w:uiPriority w:val="99"/>
    <w:unhideWhenUsed/>
    <w:rsid w:val="005F1ACC"/>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5F1ACC"/>
  </w:style>
  <w:style w:type="paragraph" w:styleId="Sansinterligne">
    <w:name w:val="No Spacing"/>
    <w:uiPriority w:val="1"/>
    <w:qFormat/>
    <w:rsid w:val="005F1ACC"/>
    <w:pPr>
      <w:spacing w:after="0" w:line="240" w:lineRule="auto"/>
    </w:pPr>
    <w:rPr>
      <w:kern w:val="0"/>
      <w14:ligatures w14:val="none"/>
    </w:rPr>
  </w:style>
  <w:style w:type="paragraph" w:styleId="NormalWeb">
    <w:name w:val="Normal (Web)"/>
    <w:basedOn w:val="Normal"/>
    <w:uiPriority w:val="99"/>
    <w:unhideWhenUsed/>
    <w:rsid w:val="0015288E"/>
    <w:pPr>
      <w:spacing w:before="100" w:beforeAutospacing="1" w:after="100" w:afterAutospacing="1" w:line="240" w:lineRule="auto"/>
    </w:pPr>
    <w:rPr>
      <w:rFonts w:ascii="Times New Roman" w:eastAsia="Times New Roman" w:hAnsi="Times New Roman" w:cs="Times New Roman"/>
      <w:kern w:val="0"/>
      <w:sz w:val="24"/>
      <w:szCs w:val="24"/>
      <w:lang w:eastAsia="fr-CA"/>
      <w14:ligatures w14:val="none"/>
    </w:rPr>
  </w:style>
  <w:style w:type="table" w:styleId="Grilledutableau">
    <w:name w:val="Table Grid"/>
    <w:basedOn w:val="TableauNormal"/>
    <w:uiPriority w:val="39"/>
    <w:rsid w:val="00CF4528"/>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g"/><Relationship Id="rId47" Type="http://schemas.openxmlformats.org/officeDocument/2006/relationships/image" Target="media/image38.png"/><Relationship Id="rId50" Type="http://schemas.openxmlformats.org/officeDocument/2006/relationships/image" Target="media/image41.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g"/><Relationship Id="rId45" Type="http://schemas.openxmlformats.org/officeDocument/2006/relationships/image" Target="media/image36.png"/><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webSettings" Target="webSettings.xml"/><Relationship Id="rId51"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2.jp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g"/><Relationship Id="rId36" Type="http://schemas.openxmlformats.org/officeDocument/2006/relationships/image" Target="media/image27.jpeg"/><Relationship Id="rId49" Type="http://schemas.openxmlformats.org/officeDocument/2006/relationships/image" Target="media/image40.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F51751F26CA3448BFDB0C2126195B83" ma:contentTypeVersion="13" ma:contentTypeDescription="Crée un document." ma:contentTypeScope="" ma:versionID="28e0a8b16063a2dbe9c484ff45a1587e">
  <xsd:schema xmlns:xsd="http://www.w3.org/2001/XMLSchema" xmlns:xs="http://www.w3.org/2001/XMLSchema" xmlns:p="http://schemas.microsoft.com/office/2006/metadata/properties" xmlns:ns2="4c1c8a81-423a-4f51-ba01-06ca1e81b858" xmlns:ns3="e739261c-bac1-4e97-a0ad-b3f1cfd62c96" targetNamespace="http://schemas.microsoft.com/office/2006/metadata/properties" ma:root="true" ma:fieldsID="684c9cff549b6f489b0e3c68eaac048f" ns2:_="" ns3:_="">
    <xsd:import namespace="4c1c8a81-423a-4f51-ba01-06ca1e81b858"/>
    <xsd:import namespace="e739261c-bac1-4e97-a0ad-b3f1cfd62c9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1c8a81-423a-4f51-ba01-06ca1e81b85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daee5703-9b76-40af-bf68-225fd6817f34"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739261c-bac1-4e97-a0ad-b3f1cfd62c96"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6a54dd1-3ded-40cb-b557-19c46dcf2177}" ma:internalName="TaxCatchAll" ma:showField="CatchAllData" ma:web="e739261c-bac1-4e97-a0ad-b3f1cfd62c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c1c8a81-423a-4f51-ba01-06ca1e81b858">
      <Terms xmlns="http://schemas.microsoft.com/office/infopath/2007/PartnerControls"/>
    </lcf76f155ced4ddcb4097134ff3c332f>
    <TaxCatchAll xmlns="e739261c-bac1-4e97-a0ad-b3f1cfd62c96" xsi:nil="true"/>
  </documentManagement>
</p:properties>
</file>

<file path=customXml/itemProps1.xml><?xml version="1.0" encoding="utf-8"?>
<ds:datastoreItem xmlns:ds="http://schemas.openxmlformats.org/officeDocument/2006/customXml" ds:itemID="{0C802271-5003-41BB-BFE0-F10962E09025}">
  <ds:schemaRefs>
    <ds:schemaRef ds:uri="http://schemas.openxmlformats.org/officeDocument/2006/bibliography"/>
  </ds:schemaRefs>
</ds:datastoreItem>
</file>

<file path=customXml/itemProps2.xml><?xml version="1.0" encoding="utf-8"?>
<ds:datastoreItem xmlns:ds="http://schemas.openxmlformats.org/officeDocument/2006/customXml" ds:itemID="{A55550C9-DA4C-4834-B0A3-8C9B895F28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1c8a81-423a-4f51-ba01-06ca1e81b858"/>
    <ds:schemaRef ds:uri="e739261c-bac1-4e97-a0ad-b3f1cfd62c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61E0773-3694-4A93-9440-5D38BB28C59E}">
  <ds:schemaRefs>
    <ds:schemaRef ds:uri="http://schemas.microsoft.com/sharepoint/v3/contenttype/forms"/>
  </ds:schemaRefs>
</ds:datastoreItem>
</file>

<file path=customXml/itemProps4.xml><?xml version="1.0" encoding="utf-8"?>
<ds:datastoreItem xmlns:ds="http://schemas.openxmlformats.org/officeDocument/2006/customXml" ds:itemID="{D5FB907D-C8C7-4900-A794-C202DF85F6FC}">
  <ds:schemaRefs>
    <ds:schemaRef ds:uri="http://schemas.microsoft.com/office/2006/metadata/properties"/>
    <ds:schemaRef ds:uri="http://schemas.microsoft.com/office/infopath/2007/PartnerControls"/>
    <ds:schemaRef ds:uri="4c1c8a81-423a-4f51-ba01-06ca1e81b858"/>
    <ds:schemaRef ds:uri="e739261c-bac1-4e97-a0ad-b3f1cfd62c96"/>
  </ds:schemaRefs>
</ds:datastoreItem>
</file>

<file path=docProps/app.xml><?xml version="1.0" encoding="utf-8"?>
<Properties xmlns="http://schemas.openxmlformats.org/officeDocument/2006/extended-properties" xmlns:vt="http://schemas.openxmlformats.org/officeDocument/2006/docPropsVTypes">
  <Template>Normal.dotm</Template>
  <TotalTime>134</TotalTime>
  <Pages>32</Pages>
  <Words>5994</Words>
  <Characters>32973</Characters>
  <Application>Microsoft Office Word</Application>
  <DocSecurity>0</DocSecurity>
  <Lines>274</Lines>
  <Paragraphs>77</Paragraphs>
  <ScaleCrop>false</ScaleCrop>
  <HeadingPairs>
    <vt:vector size="2" baseType="variant">
      <vt:variant>
        <vt:lpstr>Titre</vt:lpstr>
      </vt:variant>
      <vt:variant>
        <vt:i4>1</vt:i4>
      </vt:variant>
    </vt:vector>
  </HeadingPairs>
  <TitlesOfParts>
    <vt:vector size="1" baseType="lpstr">
      <vt:lpstr>RAPPORT ANNUEL 2024-2025</vt:lpstr>
    </vt:vector>
  </TitlesOfParts>
  <Company/>
  <LinksUpToDate>false</LinksUpToDate>
  <CharactersWithSpaces>38890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ANNUEL 2024-2025</dc:title>
  <dc:subject/>
  <dc:creator>Chantal Nicefore</dc:creator>
  <cp:keywords/>
  <dc:description/>
  <cp:lastModifiedBy>Chantal Nicefore</cp:lastModifiedBy>
  <cp:revision>109</cp:revision>
  <cp:lastPrinted>2025-09-15T15:23:00Z</cp:lastPrinted>
  <dcterms:created xsi:type="dcterms:W3CDTF">2025-09-12T16:09:00Z</dcterms:created>
  <dcterms:modified xsi:type="dcterms:W3CDTF">2025-09-15T17:40:00Z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0x0101009F51751F26CA3448BFDB0C2126195B83</vt:lpwstr>
  </property>
  <property fmtid="{D5CDD505-2E9C-101B-9397-08002B2CF9AE}" pid="3" name="MediaServiceImageTags">
    <vt:lpwstr/>
  </property>
</Properties>
</file>