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2732" w14:textId="77777777" w:rsidR="00876E26" w:rsidRDefault="00876E26" w:rsidP="007D5961">
      <w:pPr>
        <w:jc w:val="center"/>
        <w:rPr>
          <w:rFonts w:ascii="Arial Rounded MT Bold" w:hAnsi="Arial Rounded MT Bold"/>
          <w:color w:val="2F5496" w:themeColor="accent1" w:themeShade="BF"/>
          <w:sz w:val="52"/>
          <w:szCs w:val="52"/>
        </w:rPr>
      </w:pPr>
      <w:r>
        <w:rPr>
          <w:noProof/>
        </w:rPr>
        <w:drawing>
          <wp:inline distT="0" distB="0" distL="0" distR="0" wp14:anchorId="31C527C5" wp14:editId="31C527C6">
            <wp:extent cx="4892040" cy="1463040"/>
            <wp:effectExtent l="0" t="0" r="3810" b="381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stretch>
                      <a:fillRect/>
                    </a:stretch>
                  </pic:blipFill>
                  <pic:spPr>
                    <a:xfrm>
                      <a:off x="0" y="0"/>
                      <a:ext cx="4892040" cy="1463040"/>
                    </a:xfrm>
                    <a:prstGeom prst="rect">
                      <a:avLst/>
                    </a:prstGeom>
                  </pic:spPr>
                </pic:pic>
              </a:graphicData>
            </a:graphic>
          </wp:inline>
        </w:drawing>
      </w:r>
    </w:p>
    <w:p w14:paraId="31C52734" w14:textId="77777777" w:rsidR="00C837FD" w:rsidRDefault="00C837FD" w:rsidP="007D5961">
      <w:pPr>
        <w:jc w:val="center"/>
        <w:rPr>
          <w:rFonts w:ascii="Arial Rounded MT Bold" w:hAnsi="Arial Rounded MT Bold"/>
          <w:color w:val="2F5496" w:themeColor="accent1" w:themeShade="BF"/>
          <w:sz w:val="72"/>
          <w:szCs w:val="72"/>
        </w:rPr>
      </w:pPr>
    </w:p>
    <w:p w14:paraId="31C52735" w14:textId="6408C6E6" w:rsidR="002E0FD4" w:rsidRDefault="007D5961" w:rsidP="007D5961">
      <w:pPr>
        <w:jc w:val="center"/>
        <w:rPr>
          <w:rFonts w:ascii="Arial Rounded MT Bold" w:hAnsi="Arial Rounded MT Bold"/>
          <w:color w:val="2F5496" w:themeColor="accent1" w:themeShade="BF"/>
          <w:sz w:val="72"/>
          <w:szCs w:val="72"/>
        </w:rPr>
      </w:pPr>
      <w:r w:rsidRPr="00876E26">
        <w:rPr>
          <w:rFonts w:ascii="Arial Rounded MT Bold" w:hAnsi="Arial Rounded MT Bold"/>
          <w:color w:val="2F5496" w:themeColor="accent1" w:themeShade="BF"/>
          <w:sz w:val="72"/>
          <w:szCs w:val="72"/>
        </w:rPr>
        <w:t>Plan d’action 202</w:t>
      </w:r>
      <w:r w:rsidR="00A078E9">
        <w:rPr>
          <w:rFonts w:ascii="Arial Rounded MT Bold" w:hAnsi="Arial Rounded MT Bold"/>
          <w:color w:val="2F5496" w:themeColor="accent1" w:themeShade="BF"/>
          <w:sz w:val="72"/>
          <w:szCs w:val="72"/>
        </w:rPr>
        <w:t>5</w:t>
      </w:r>
      <w:r w:rsidRPr="00876E26">
        <w:rPr>
          <w:rFonts w:ascii="Arial Rounded MT Bold" w:hAnsi="Arial Rounded MT Bold"/>
          <w:color w:val="2F5496" w:themeColor="accent1" w:themeShade="BF"/>
          <w:sz w:val="72"/>
          <w:szCs w:val="72"/>
        </w:rPr>
        <w:t>-202</w:t>
      </w:r>
      <w:r w:rsidR="00A078E9">
        <w:rPr>
          <w:rFonts w:ascii="Arial Rounded MT Bold" w:hAnsi="Arial Rounded MT Bold"/>
          <w:color w:val="2F5496" w:themeColor="accent1" w:themeShade="BF"/>
          <w:sz w:val="72"/>
          <w:szCs w:val="72"/>
        </w:rPr>
        <w:t>6</w:t>
      </w:r>
    </w:p>
    <w:p w14:paraId="31C52737" w14:textId="062CF526" w:rsidR="00876E26" w:rsidRDefault="00876E26" w:rsidP="007D5961">
      <w:pPr>
        <w:jc w:val="center"/>
        <w:rPr>
          <w:rFonts w:ascii="Arial Rounded MT Bold" w:hAnsi="Arial Rounded MT Bold"/>
          <w:noProof/>
          <w:sz w:val="24"/>
          <w:szCs w:val="24"/>
        </w:rPr>
      </w:pPr>
    </w:p>
    <w:p w14:paraId="30778B12" w14:textId="1EF8455C" w:rsidR="00A31D5C" w:rsidRDefault="00510885" w:rsidP="007D5961">
      <w:pPr>
        <w:jc w:val="center"/>
        <w:rPr>
          <w:rFonts w:ascii="Arial Rounded MT Bold" w:hAnsi="Arial Rounded MT Bold"/>
          <w:noProof/>
          <w:sz w:val="24"/>
          <w:szCs w:val="24"/>
        </w:rPr>
      </w:pPr>
      <w:r w:rsidRPr="00510885">
        <w:rPr>
          <w:rFonts w:ascii="Arial Rounded MT Bold" w:hAnsi="Arial Rounded MT Bold"/>
          <w:noProof/>
          <w:sz w:val="24"/>
          <w:szCs w:val="24"/>
        </w:rPr>
        <w:drawing>
          <wp:inline distT="0" distB="0" distL="0" distR="0" wp14:anchorId="1F776E7B" wp14:editId="22A2766F">
            <wp:extent cx="5295900" cy="3817620"/>
            <wp:effectExtent l="0" t="0" r="0" b="0"/>
            <wp:docPr id="521205758" name="Image 1" descr="Une image contenant personne, habits, dessin humoristique, illustra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05758" name="Image 1" descr="Une image contenant personne, habits, dessin humoristique, illustration&#10;&#10;Le contenu généré par l’IA peut être incorrect."/>
                    <pic:cNvPicPr/>
                  </pic:nvPicPr>
                  <pic:blipFill>
                    <a:blip r:embed="rId12"/>
                    <a:stretch>
                      <a:fillRect/>
                    </a:stretch>
                  </pic:blipFill>
                  <pic:spPr>
                    <a:xfrm>
                      <a:off x="0" y="0"/>
                      <a:ext cx="5295900" cy="3817620"/>
                    </a:xfrm>
                    <a:prstGeom prst="rect">
                      <a:avLst/>
                    </a:prstGeom>
                  </pic:spPr>
                </pic:pic>
              </a:graphicData>
            </a:graphic>
          </wp:inline>
        </w:drawing>
      </w:r>
    </w:p>
    <w:p w14:paraId="4329B83B" w14:textId="77777777" w:rsidR="00A31D5C" w:rsidRDefault="00A31D5C" w:rsidP="007D5961">
      <w:pPr>
        <w:jc w:val="center"/>
        <w:rPr>
          <w:rFonts w:ascii="Arial Rounded MT Bold" w:hAnsi="Arial Rounded MT Bold"/>
          <w:sz w:val="24"/>
          <w:szCs w:val="24"/>
        </w:rPr>
      </w:pPr>
    </w:p>
    <w:p w14:paraId="31C52738" w14:textId="77777777" w:rsidR="00876E26" w:rsidRDefault="00876E26" w:rsidP="007D5961">
      <w:pPr>
        <w:jc w:val="center"/>
        <w:rPr>
          <w:rFonts w:ascii="Arial Rounded MT Bold" w:hAnsi="Arial Rounded MT Bold"/>
          <w:sz w:val="24"/>
          <w:szCs w:val="24"/>
        </w:rPr>
      </w:pPr>
    </w:p>
    <w:p w14:paraId="31C52739" w14:textId="77777777" w:rsidR="000D5CB7" w:rsidRDefault="000D5CB7" w:rsidP="00C837FD">
      <w:pPr>
        <w:rPr>
          <w:rFonts w:ascii="Arial" w:hAnsi="Arial" w:cs="Arial"/>
          <w:b/>
          <w:color w:val="2F5496" w:themeColor="accent1" w:themeShade="BF"/>
          <w:sz w:val="18"/>
          <w:szCs w:val="18"/>
        </w:rPr>
      </w:pPr>
    </w:p>
    <w:p w14:paraId="31C5273A" w14:textId="6AE3FDAC" w:rsidR="00C837FD" w:rsidRPr="00C837FD" w:rsidRDefault="00C837FD" w:rsidP="000D5CB7">
      <w:pPr>
        <w:jc w:val="center"/>
        <w:rPr>
          <w:rFonts w:ascii="Arial" w:hAnsi="Arial" w:cs="Arial"/>
          <w:b/>
          <w:sz w:val="18"/>
          <w:szCs w:val="18"/>
        </w:rPr>
      </w:pPr>
      <w:r w:rsidRPr="00C837FD">
        <w:rPr>
          <w:rFonts w:ascii="Arial" w:hAnsi="Arial" w:cs="Arial"/>
          <w:b/>
          <w:color w:val="2F5496" w:themeColor="accent1" w:themeShade="BF"/>
          <w:sz w:val="18"/>
          <w:szCs w:val="18"/>
        </w:rPr>
        <w:t xml:space="preserve">Rédigé le </w:t>
      </w:r>
      <w:r w:rsidR="00A078E9">
        <w:rPr>
          <w:rFonts w:ascii="Arial" w:hAnsi="Arial" w:cs="Arial"/>
          <w:b/>
          <w:color w:val="2F5496" w:themeColor="accent1" w:themeShade="BF"/>
          <w:sz w:val="18"/>
          <w:szCs w:val="18"/>
        </w:rPr>
        <w:t>12</w:t>
      </w:r>
      <w:r w:rsidRPr="00C837FD">
        <w:rPr>
          <w:rFonts w:ascii="Arial" w:hAnsi="Arial" w:cs="Arial"/>
          <w:b/>
          <w:color w:val="2F5496" w:themeColor="accent1" w:themeShade="BF"/>
          <w:sz w:val="18"/>
          <w:szCs w:val="18"/>
        </w:rPr>
        <w:t xml:space="preserve"> septembre 202</w:t>
      </w:r>
      <w:r w:rsidR="00A078E9">
        <w:rPr>
          <w:rFonts w:ascii="Arial" w:hAnsi="Arial" w:cs="Arial"/>
          <w:b/>
          <w:color w:val="2F5496" w:themeColor="accent1" w:themeShade="BF"/>
          <w:sz w:val="18"/>
          <w:szCs w:val="18"/>
        </w:rPr>
        <w:t>5</w:t>
      </w:r>
    </w:p>
    <w:p w14:paraId="31C5273B" w14:textId="77777777" w:rsidR="00A1019E" w:rsidRDefault="00A1019E" w:rsidP="002E0FD4">
      <w:pPr>
        <w:jc w:val="center"/>
        <w:rPr>
          <w:rFonts w:ascii="Arial" w:hAnsi="Arial" w:cs="Arial"/>
          <w:b/>
          <w:color w:val="2F5496" w:themeColor="accent1" w:themeShade="BF"/>
        </w:rPr>
      </w:pPr>
    </w:p>
    <w:p w14:paraId="662090DA" w14:textId="795A438D" w:rsidR="00867D5E" w:rsidRPr="009807E0" w:rsidRDefault="002E0FD4" w:rsidP="002E0FD4">
      <w:pPr>
        <w:jc w:val="center"/>
        <w:rPr>
          <w:rFonts w:ascii="Arial" w:hAnsi="Arial" w:cs="Arial"/>
          <w:b/>
          <w:color w:val="2F5496" w:themeColor="accent1" w:themeShade="BF"/>
        </w:rPr>
      </w:pPr>
      <w:r w:rsidRPr="009807E0">
        <w:rPr>
          <w:rFonts w:ascii="Arial" w:hAnsi="Arial" w:cs="Arial"/>
          <w:b/>
          <w:color w:val="2F5496" w:themeColor="accent1" w:themeShade="BF"/>
        </w:rPr>
        <w:t>Orientation 1</w:t>
      </w:r>
    </w:p>
    <w:p w14:paraId="6C77651B" w14:textId="3E64E2E2" w:rsidR="00867D5E" w:rsidRDefault="002E0FD4" w:rsidP="006735B9">
      <w:pPr>
        <w:jc w:val="center"/>
        <w:rPr>
          <w:rFonts w:ascii="Arial" w:hAnsi="Arial" w:cs="Arial"/>
          <w:b/>
        </w:rPr>
      </w:pPr>
      <w:r w:rsidRPr="006735B9">
        <w:rPr>
          <w:rFonts w:ascii="Arial" w:hAnsi="Arial" w:cs="Arial"/>
          <w:b/>
        </w:rPr>
        <w:t>Développer</w:t>
      </w:r>
      <w:r w:rsidR="00E64592">
        <w:rPr>
          <w:rFonts w:ascii="Arial" w:hAnsi="Arial" w:cs="Arial"/>
          <w:b/>
        </w:rPr>
        <w:t xml:space="preserve"> notre</w:t>
      </w:r>
      <w:r w:rsidRPr="006735B9">
        <w:rPr>
          <w:rFonts w:ascii="Arial" w:hAnsi="Arial" w:cs="Arial"/>
          <w:b/>
        </w:rPr>
        <w:t xml:space="preserve"> offre </w:t>
      </w:r>
      <w:r w:rsidR="00E64592">
        <w:rPr>
          <w:rFonts w:ascii="Arial" w:hAnsi="Arial" w:cs="Arial"/>
          <w:b/>
        </w:rPr>
        <w:t xml:space="preserve">d’activités et </w:t>
      </w:r>
      <w:r w:rsidRPr="006735B9">
        <w:rPr>
          <w:rFonts w:ascii="Arial" w:hAnsi="Arial" w:cs="Arial"/>
          <w:b/>
        </w:rPr>
        <w:t>de programmes communautaires</w:t>
      </w:r>
    </w:p>
    <w:tbl>
      <w:tblPr>
        <w:tblStyle w:val="Grilledutableau"/>
        <w:tblW w:w="11346"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2748"/>
        <w:gridCol w:w="8222"/>
      </w:tblGrid>
      <w:tr w:rsidR="00116F89" w:rsidRPr="00D93353" w14:paraId="31C52741" w14:textId="77777777" w:rsidTr="00A1019E">
        <w:tc>
          <w:tcPr>
            <w:tcW w:w="376" w:type="dxa"/>
            <w:shd w:val="clear" w:color="auto" w:fill="2F5496" w:themeFill="accent1" w:themeFillShade="BF"/>
          </w:tcPr>
          <w:p w14:paraId="31C5273E" w14:textId="77777777" w:rsidR="00116F89" w:rsidRPr="00D93353" w:rsidRDefault="00116F89" w:rsidP="006735B9">
            <w:pPr>
              <w:jc w:val="center"/>
              <w:rPr>
                <w:rFonts w:ascii="Arial" w:hAnsi="Arial" w:cs="Arial"/>
                <w:b/>
                <w:color w:val="FFFFFF" w:themeColor="background1"/>
              </w:rPr>
            </w:pPr>
          </w:p>
        </w:tc>
        <w:tc>
          <w:tcPr>
            <w:tcW w:w="2748" w:type="dxa"/>
            <w:shd w:val="clear" w:color="auto" w:fill="2F5496" w:themeFill="accent1" w:themeFillShade="BF"/>
          </w:tcPr>
          <w:p w14:paraId="31C5273F" w14:textId="77777777" w:rsidR="00116F89" w:rsidRPr="00D93353" w:rsidRDefault="00116F89" w:rsidP="006735B9">
            <w:pPr>
              <w:jc w:val="center"/>
              <w:rPr>
                <w:rFonts w:ascii="Arial" w:hAnsi="Arial" w:cs="Arial"/>
                <w:b/>
                <w:color w:val="FFFFFF" w:themeColor="background1"/>
              </w:rPr>
            </w:pPr>
            <w:r w:rsidRPr="00D93353">
              <w:rPr>
                <w:rFonts w:ascii="Arial" w:hAnsi="Arial" w:cs="Arial"/>
                <w:b/>
                <w:color w:val="FFFFFF" w:themeColor="background1"/>
              </w:rPr>
              <w:t>Objectifs</w:t>
            </w:r>
          </w:p>
        </w:tc>
        <w:tc>
          <w:tcPr>
            <w:tcW w:w="8222" w:type="dxa"/>
            <w:shd w:val="clear" w:color="auto" w:fill="2F5496" w:themeFill="accent1" w:themeFillShade="BF"/>
          </w:tcPr>
          <w:p w14:paraId="31C52740" w14:textId="77777777" w:rsidR="00116F89" w:rsidRPr="00D93353" w:rsidRDefault="00116F89" w:rsidP="006735B9">
            <w:pPr>
              <w:jc w:val="center"/>
              <w:rPr>
                <w:rFonts w:ascii="Arial" w:hAnsi="Arial" w:cs="Arial"/>
                <w:b/>
                <w:color w:val="FFFFFF" w:themeColor="background1"/>
              </w:rPr>
            </w:pPr>
            <w:r w:rsidRPr="00D93353">
              <w:rPr>
                <w:rFonts w:ascii="Arial" w:hAnsi="Arial" w:cs="Arial"/>
                <w:b/>
                <w:color w:val="FFFFFF" w:themeColor="background1"/>
              </w:rPr>
              <w:t>Actions</w:t>
            </w:r>
          </w:p>
        </w:tc>
      </w:tr>
      <w:tr w:rsidR="00116F89" w14:paraId="31C52749" w14:textId="77777777" w:rsidTr="00A1019E">
        <w:tc>
          <w:tcPr>
            <w:tcW w:w="376" w:type="dxa"/>
            <w:shd w:val="clear" w:color="auto" w:fill="F2F2F2" w:themeFill="background1" w:themeFillShade="F2"/>
          </w:tcPr>
          <w:p w14:paraId="31C52742" w14:textId="77777777" w:rsidR="00116F89" w:rsidRDefault="00116F89" w:rsidP="006735B9">
            <w:pPr>
              <w:jc w:val="center"/>
              <w:rPr>
                <w:rFonts w:ascii="Arial" w:hAnsi="Arial" w:cs="Arial"/>
              </w:rPr>
            </w:pPr>
            <w:r>
              <w:rPr>
                <w:rFonts w:ascii="Arial" w:hAnsi="Arial" w:cs="Arial"/>
              </w:rPr>
              <w:t>1</w:t>
            </w:r>
          </w:p>
        </w:tc>
        <w:tc>
          <w:tcPr>
            <w:tcW w:w="2748" w:type="dxa"/>
            <w:shd w:val="clear" w:color="auto" w:fill="F2F2F2" w:themeFill="background1" w:themeFillShade="F2"/>
          </w:tcPr>
          <w:p w14:paraId="31C52743" w14:textId="77777777" w:rsidR="00116F89" w:rsidRDefault="00891DD0" w:rsidP="006735B9">
            <w:pPr>
              <w:rPr>
                <w:rFonts w:ascii="Arial" w:hAnsi="Arial" w:cs="Arial"/>
              </w:rPr>
            </w:pPr>
            <w:r>
              <w:rPr>
                <w:rFonts w:ascii="Arial" w:hAnsi="Arial" w:cs="Arial"/>
              </w:rPr>
              <w:t xml:space="preserve">Accroissement du </w:t>
            </w:r>
            <w:r w:rsidR="00116F89">
              <w:rPr>
                <w:rFonts w:ascii="Arial" w:hAnsi="Arial" w:cs="Arial"/>
              </w:rPr>
              <w:t>nombre d’activités ponctuelles</w:t>
            </w:r>
          </w:p>
        </w:tc>
        <w:tc>
          <w:tcPr>
            <w:tcW w:w="8222" w:type="dxa"/>
            <w:shd w:val="clear" w:color="auto" w:fill="F2F2F2" w:themeFill="background1" w:themeFillShade="F2"/>
          </w:tcPr>
          <w:p w14:paraId="31C52744" w14:textId="77777777" w:rsidR="00116F89" w:rsidRDefault="00116F89" w:rsidP="00E64592">
            <w:pPr>
              <w:pStyle w:val="Paragraphedeliste"/>
              <w:numPr>
                <w:ilvl w:val="0"/>
                <w:numId w:val="1"/>
              </w:numPr>
              <w:rPr>
                <w:rFonts w:ascii="Arial" w:hAnsi="Arial" w:cs="Arial"/>
              </w:rPr>
            </w:pPr>
            <w:r>
              <w:rPr>
                <w:rFonts w:ascii="Arial" w:hAnsi="Arial" w:cs="Arial"/>
              </w:rPr>
              <w:t>Effectuer une analyse avec des personnes ressources pour trouver de nouvelles thématiques d’activités</w:t>
            </w:r>
          </w:p>
          <w:p w14:paraId="31C52745" w14:textId="77777777" w:rsidR="00116F89" w:rsidRDefault="00116F89" w:rsidP="00E64592">
            <w:pPr>
              <w:pStyle w:val="Paragraphedeliste"/>
              <w:numPr>
                <w:ilvl w:val="0"/>
                <w:numId w:val="1"/>
              </w:numPr>
              <w:rPr>
                <w:rFonts w:ascii="Arial" w:hAnsi="Arial" w:cs="Arial"/>
              </w:rPr>
            </w:pPr>
            <w:r>
              <w:rPr>
                <w:rFonts w:ascii="Arial" w:hAnsi="Arial" w:cs="Arial"/>
              </w:rPr>
              <w:t>Augmenter notre offre d’activités ponctuelles dans notre programmation et toucher ainsi un plus grand nombre de citoyens; ces activités seront à caractère plus communautaire afin d’apporter une aide aux résidents du quartier dans les différentes sphères de leur vie</w:t>
            </w:r>
          </w:p>
          <w:p w14:paraId="31C52746" w14:textId="77777777" w:rsidR="00116F89" w:rsidRDefault="00116F89" w:rsidP="00E64592">
            <w:pPr>
              <w:pStyle w:val="Paragraphedeliste"/>
              <w:numPr>
                <w:ilvl w:val="0"/>
                <w:numId w:val="1"/>
              </w:numPr>
              <w:rPr>
                <w:rFonts w:ascii="Arial" w:hAnsi="Arial" w:cs="Arial"/>
              </w:rPr>
            </w:pPr>
            <w:r>
              <w:rPr>
                <w:rFonts w:ascii="Arial" w:hAnsi="Arial" w:cs="Arial"/>
              </w:rPr>
              <w:t>Modifier certaines formules d’activités afin de rejoindre les personnes qui préfèrent un éventail d’activités sans engagement</w:t>
            </w:r>
          </w:p>
          <w:p w14:paraId="31C52748" w14:textId="77777777" w:rsidR="0092226F" w:rsidRPr="00EC38BB" w:rsidRDefault="0092226F" w:rsidP="0065515B">
            <w:pPr>
              <w:pStyle w:val="Paragraphedeliste"/>
              <w:rPr>
                <w:rFonts w:ascii="Arial" w:hAnsi="Arial" w:cs="Arial"/>
              </w:rPr>
            </w:pPr>
          </w:p>
        </w:tc>
      </w:tr>
      <w:tr w:rsidR="00116F89" w14:paraId="31C5274F" w14:textId="77777777" w:rsidTr="00A1019E">
        <w:tc>
          <w:tcPr>
            <w:tcW w:w="376" w:type="dxa"/>
            <w:shd w:val="clear" w:color="auto" w:fill="D9E2F3" w:themeFill="accent1" w:themeFillTint="33"/>
          </w:tcPr>
          <w:p w14:paraId="31C5274A" w14:textId="77777777" w:rsidR="00116F89" w:rsidRDefault="00116F89" w:rsidP="006735B9">
            <w:pPr>
              <w:jc w:val="center"/>
              <w:rPr>
                <w:rFonts w:ascii="Arial" w:hAnsi="Arial" w:cs="Arial"/>
              </w:rPr>
            </w:pPr>
            <w:r>
              <w:rPr>
                <w:rFonts w:ascii="Arial" w:hAnsi="Arial" w:cs="Arial"/>
              </w:rPr>
              <w:t>2</w:t>
            </w:r>
          </w:p>
        </w:tc>
        <w:tc>
          <w:tcPr>
            <w:tcW w:w="2748" w:type="dxa"/>
            <w:shd w:val="clear" w:color="auto" w:fill="D9E2F3" w:themeFill="accent1" w:themeFillTint="33"/>
          </w:tcPr>
          <w:p w14:paraId="31C5274B" w14:textId="77777777" w:rsidR="00116F89" w:rsidRDefault="00116F89" w:rsidP="006735B9">
            <w:pPr>
              <w:rPr>
                <w:rFonts w:ascii="Arial" w:hAnsi="Arial" w:cs="Arial"/>
              </w:rPr>
            </w:pPr>
            <w:r>
              <w:rPr>
                <w:rFonts w:ascii="Arial" w:hAnsi="Arial" w:cs="Arial"/>
              </w:rPr>
              <w:t>Amélioration des communications externes</w:t>
            </w:r>
          </w:p>
        </w:tc>
        <w:tc>
          <w:tcPr>
            <w:tcW w:w="8222" w:type="dxa"/>
            <w:shd w:val="clear" w:color="auto" w:fill="D9E2F3" w:themeFill="accent1" w:themeFillTint="33"/>
          </w:tcPr>
          <w:p w14:paraId="31C5274C" w14:textId="0BBFEFBB" w:rsidR="00116F89" w:rsidRDefault="00116F89" w:rsidP="00D93353">
            <w:pPr>
              <w:pStyle w:val="Paragraphedeliste"/>
              <w:numPr>
                <w:ilvl w:val="0"/>
                <w:numId w:val="1"/>
              </w:numPr>
              <w:rPr>
                <w:rFonts w:ascii="Arial" w:hAnsi="Arial" w:cs="Arial"/>
              </w:rPr>
            </w:pPr>
            <w:r>
              <w:rPr>
                <w:rFonts w:ascii="Arial" w:hAnsi="Arial" w:cs="Arial"/>
              </w:rPr>
              <w:t>Développer une utilisation optimale des réseaux sociaux et des autres moyens de publiciser notre existence et nos activités auprès de la population</w:t>
            </w:r>
            <w:r w:rsidR="001E7C0C">
              <w:rPr>
                <w:rFonts w:ascii="Arial" w:hAnsi="Arial" w:cs="Arial"/>
              </w:rPr>
              <w:t xml:space="preserve"> (</w:t>
            </w:r>
            <w:r w:rsidR="0094162A">
              <w:rPr>
                <w:rFonts w:ascii="Arial" w:hAnsi="Arial" w:cs="Arial"/>
              </w:rPr>
              <w:t xml:space="preserve">par exemple : </w:t>
            </w:r>
            <w:r w:rsidR="001E7C0C">
              <w:rPr>
                <w:rFonts w:ascii="Arial" w:hAnsi="Arial" w:cs="Arial"/>
              </w:rPr>
              <w:t>TikTok, infolettre mensuelle</w:t>
            </w:r>
            <w:r w:rsidR="0094162A">
              <w:rPr>
                <w:rFonts w:ascii="Arial" w:hAnsi="Arial" w:cs="Arial"/>
              </w:rPr>
              <w:t>, FADOQ, etc.)</w:t>
            </w:r>
          </w:p>
          <w:p w14:paraId="31C5274D" w14:textId="77777777" w:rsidR="00116F89" w:rsidRDefault="00116F89" w:rsidP="00D93353">
            <w:pPr>
              <w:pStyle w:val="Paragraphedeliste"/>
              <w:numPr>
                <w:ilvl w:val="0"/>
                <w:numId w:val="1"/>
              </w:numPr>
              <w:rPr>
                <w:rFonts w:ascii="Arial" w:hAnsi="Arial" w:cs="Arial"/>
              </w:rPr>
            </w:pPr>
            <w:r>
              <w:rPr>
                <w:rFonts w:ascii="Arial" w:hAnsi="Arial" w:cs="Arial"/>
              </w:rPr>
              <w:t>Créer un espace d’affichage dans le centre pour nos activités ponctuelles et utiliser notre réseau d’organismes partenaires pour faire connaître notre offre à un plus grand nombre de personnes</w:t>
            </w:r>
          </w:p>
          <w:p w14:paraId="31C5274E" w14:textId="77777777" w:rsidR="0092226F" w:rsidRPr="00D93353" w:rsidRDefault="0092226F" w:rsidP="0092226F">
            <w:pPr>
              <w:pStyle w:val="Paragraphedeliste"/>
              <w:rPr>
                <w:rFonts w:ascii="Arial" w:hAnsi="Arial" w:cs="Arial"/>
              </w:rPr>
            </w:pPr>
          </w:p>
        </w:tc>
      </w:tr>
      <w:tr w:rsidR="00F92E9A" w14:paraId="61EACBC4" w14:textId="77777777" w:rsidTr="00F92E9A">
        <w:tc>
          <w:tcPr>
            <w:tcW w:w="376" w:type="dxa"/>
            <w:shd w:val="clear" w:color="auto" w:fill="F2F2F2" w:themeFill="background1" w:themeFillShade="F2"/>
          </w:tcPr>
          <w:p w14:paraId="1B7A623A" w14:textId="0545B2CF" w:rsidR="00F92E9A" w:rsidRDefault="00F92E9A" w:rsidP="006735B9">
            <w:pPr>
              <w:jc w:val="center"/>
              <w:rPr>
                <w:rFonts w:ascii="Arial" w:hAnsi="Arial" w:cs="Arial"/>
              </w:rPr>
            </w:pPr>
            <w:r>
              <w:rPr>
                <w:rFonts w:ascii="Arial" w:hAnsi="Arial" w:cs="Arial"/>
              </w:rPr>
              <w:t>3</w:t>
            </w:r>
          </w:p>
        </w:tc>
        <w:tc>
          <w:tcPr>
            <w:tcW w:w="2748" w:type="dxa"/>
            <w:shd w:val="clear" w:color="auto" w:fill="F2F2F2" w:themeFill="background1" w:themeFillShade="F2"/>
          </w:tcPr>
          <w:p w14:paraId="411701FE" w14:textId="7F112273" w:rsidR="00F92E9A" w:rsidRDefault="009E4082" w:rsidP="006735B9">
            <w:pPr>
              <w:rPr>
                <w:rFonts w:ascii="Arial" w:hAnsi="Arial" w:cs="Arial"/>
              </w:rPr>
            </w:pPr>
            <w:r>
              <w:rPr>
                <w:rFonts w:ascii="Arial" w:hAnsi="Arial" w:cs="Arial"/>
              </w:rPr>
              <w:t>Renforcement</w:t>
            </w:r>
            <w:r w:rsidR="00B6447F">
              <w:rPr>
                <w:rFonts w:ascii="Arial" w:hAnsi="Arial" w:cs="Arial"/>
              </w:rPr>
              <w:t xml:space="preserve"> du milieu de vie </w:t>
            </w:r>
            <w:r w:rsidR="003F0063">
              <w:rPr>
                <w:rFonts w:ascii="Arial" w:hAnsi="Arial" w:cs="Arial"/>
              </w:rPr>
              <w:t>communautaire</w:t>
            </w:r>
          </w:p>
        </w:tc>
        <w:tc>
          <w:tcPr>
            <w:tcW w:w="8222" w:type="dxa"/>
            <w:shd w:val="clear" w:color="auto" w:fill="F2F2F2" w:themeFill="background1" w:themeFillShade="F2"/>
          </w:tcPr>
          <w:p w14:paraId="5239B9AB" w14:textId="0792623C" w:rsidR="00B57667" w:rsidRPr="00B57667" w:rsidRDefault="00B57667" w:rsidP="00B57667">
            <w:pPr>
              <w:pStyle w:val="Paragraphedeliste"/>
              <w:numPr>
                <w:ilvl w:val="0"/>
                <w:numId w:val="1"/>
              </w:numPr>
              <w:jc w:val="both"/>
              <w:rPr>
                <w:rFonts w:ascii="Arial" w:hAnsi="Arial" w:cs="Arial"/>
              </w:rPr>
            </w:pPr>
            <w:r w:rsidRPr="00B57667">
              <w:rPr>
                <w:rFonts w:ascii="Arial" w:hAnsi="Arial" w:cs="Arial"/>
              </w:rPr>
              <w:t>Favoriser la participation et la communication</w:t>
            </w:r>
            <w:r>
              <w:rPr>
                <w:rFonts w:ascii="Arial" w:hAnsi="Arial" w:cs="Arial"/>
              </w:rPr>
              <w:t xml:space="preserve"> auprès de la communauté</w:t>
            </w:r>
          </w:p>
          <w:p w14:paraId="0B94ADD7" w14:textId="77777777" w:rsidR="00B57667" w:rsidRPr="00B57667" w:rsidRDefault="00B57667" w:rsidP="00B57667">
            <w:pPr>
              <w:pStyle w:val="Paragraphedeliste"/>
              <w:numPr>
                <w:ilvl w:val="0"/>
                <w:numId w:val="1"/>
              </w:numPr>
              <w:jc w:val="both"/>
              <w:rPr>
                <w:rFonts w:ascii="Arial" w:hAnsi="Arial" w:cs="Arial"/>
              </w:rPr>
            </w:pPr>
            <w:r w:rsidRPr="00B57667">
              <w:rPr>
                <w:rFonts w:ascii="Arial" w:hAnsi="Arial" w:cs="Arial"/>
              </w:rPr>
              <w:t>Améliorer les espaces de vie</w:t>
            </w:r>
          </w:p>
          <w:p w14:paraId="61DDC6FA" w14:textId="77777777" w:rsidR="00B57667" w:rsidRPr="00B57667" w:rsidRDefault="00B57667" w:rsidP="00B57667">
            <w:pPr>
              <w:pStyle w:val="Paragraphedeliste"/>
              <w:numPr>
                <w:ilvl w:val="0"/>
                <w:numId w:val="1"/>
              </w:numPr>
              <w:jc w:val="both"/>
              <w:rPr>
                <w:rFonts w:ascii="Arial" w:hAnsi="Arial" w:cs="Arial"/>
              </w:rPr>
            </w:pPr>
            <w:r w:rsidRPr="00B57667">
              <w:rPr>
                <w:rFonts w:ascii="Arial" w:hAnsi="Arial" w:cs="Arial"/>
              </w:rPr>
              <w:t>Augmenter le bien-être des employés et des bénévoles</w:t>
            </w:r>
          </w:p>
          <w:p w14:paraId="142755AA" w14:textId="77777777" w:rsidR="00B57667" w:rsidRPr="00B57667" w:rsidRDefault="00B57667" w:rsidP="00B57667">
            <w:pPr>
              <w:pStyle w:val="Paragraphedeliste"/>
              <w:numPr>
                <w:ilvl w:val="0"/>
                <w:numId w:val="1"/>
              </w:numPr>
              <w:jc w:val="both"/>
              <w:rPr>
                <w:rFonts w:ascii="Arial" w:hAnsi="Arial" w:cs="Arial"/>
              </w:rPr>
            </w:pPr>
            <w:r w:rsidRPr="00B57667">
              <w:rPr>
                <w:rFonts w:ascii="Arial" w:hAnsi="Arial" w:cs="Arial"/>
              </w:rPr>
              <w:t>Mettre en place un plan d’action pour l’amélioration continue</w:t>
            </w:r>
          </w:p>
          <w:p w14:paraId="2AB44C95" w14:textId="77777777" w:rsidR="00F92E9A" w:rsidRPr="00B57667" w:rsidRDefault="00F92E9A" w:rsidP="00B57667">
            <w:pPr>
              <w:ind w:left="360"/>
              <w:rPr>
                <w:rFonts w:ascii="Arial" w:hAnsi="Arial" w:cs="Arial"/>
              </w:rPr>
            </w:pPr>
          </w:p>
        </w:tc>
      </w:tr>
    </w:tbl>
    <w:p w14:paraId="31C52750" w14:textId="77777777" w:rsidR="006735B9" w:rsidRPr="006735B9" w:rsidRDefault="006735B9" w:rsidP="006735B9">
      <w:pPr>
        <w:jc w:val="center"/>
        <w:rPr>
          <w:rFonts w:ascii="Arial" w:hAnsi="Arial" w:cs="Arial"/>
        </w:rPr>
      </w:pPr>
    </w:p>
    <w:p w14:paraId="31C52751" w14:textId="77777777" w:rsidR="00A1019E" w:rsidRDefault="00A1019E" w:rsidP="00D93353">
      <w:pPr>
        <w:jc w:val="center"/>
        <w:rPr>
          <w:rFonts w:ascii="Arial" w:hAnsi="Arial" w:cs="Arial"/>
          <w:b/>
          <w:color w:val="2F5496" w:themeColor="accent1" w:themeShade="BF"/>
        </w:rPr>
      </w:pPr>
    </w:p>
    <w:p w14:paraId="68F6CC41" w14:textId="774EE2B1" w:rsidR="00867D5E" w:rsidRDefault="00D93353" w:rsidP="00D93353">
      <w:pPr>
        <w:jc w:val="center"/>
        <w:rPr>
          <w:rFonts w:ascii="Arial" w:hAnsi="Arial" w:cs="Arial"/>
          <w:b/>
          <w:color w:val="2F5496" w:themeColor="accent1" w:themeShade="BF"/>
        </w:rPr>
      </w:pPr>
      <w:r w:rsidRPr="009807E0">
        <w:rPr>
          <w:rFonts w:ascii="Arial" w:hAnsi="Arial" w:cs="Arial"/>
          <w:b/>
          <w:color w:val="2F5496" w:themeColor="accent1" w:themeShade="BF"/>
        </w:rPr>
        <w:t xml:space="preserve">Orientation </w:t>
      </w:r>
      <w:r>
        <w:rPr>
          <w:rFonts w:ascii="Arial" w:hAnsi="Arial" w:cs="Arial"/>
          <w:b/>
          <w:color w:val="2F5496" w:themeColor="accent1" w:themeShade="BF"/>
        </w:rPr>
        <w:t>2</w:t>
      </w:r>
    </w:p>
    <w:p w14:paraId="31C52753" w14:textId="77777777" w:rsidR="00266D01" w:rsidRDefault="000D5CB7" w:rsidP="00D93353">
      <w:pPr>
        <w:jc w:val="center"/>
        <w:rPr>
          <w:rFonts w:ascii="Arial" w:hAnsi="Arial" w:cs="Arial"/>
          <w:b/>
        </w:rPr>
      </w:pPr>
      <w:r>
        <w:rPr>
          <w:rFonts w:ascii="Arial" w:hAnsi="Arial" w:cs="Arial"/>
          <w:b/>
        </w:rPr>
        <w:t>Être reconnu comme un carrefour d’informations pour la population</w:t>
      </w:r>
    </w:p>
    <w:tbl>
      <w:tblPr>
        <w:tblStyle w:val="Grilledutableau"/>
        <w:tblW w:w="11346"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698"/>
        <w:gridCol w:w="8222"/>
      </w:tblGrid>
      <w:tr w:rsidR="000D5CB7" w:rsidRPr="00D93353" w14:paraId="31C52757" w14:textId="77777777" w:rsidTr="00A1019E">
        <w:tc>
          <w:tcPr>
            <w:tcW w:w="426" w:type="dxa"/>
            <w:shd w:val="clear" w:color="auto" w:fill="2F5496" w:themeFill="accent1" w:themeFillShade="BF"/>
          </w:tcPr>
          <w:p w14:paraId="31C52754" w14:textId="77777777" w:rsidR="000D5CB7" w:rsidRPr="00D93353" w:rsidRDefault="000D5CB7" w:rsidP="00F717A6">
            <w:pPr>
              <w:jc w:val="center"/>
              <w:rPr>
                <w:rFonts w:ascii="Arial" w:hAnsi="Arial" w:cs="Arial"/>
                <w:b/>
                <w:color w:val="FFFFFF" w:themeColor="background1"/>
              </w:rPr>
            </w:pPr>
          </w:p>
        </w:tc>
        <w:tc>
          <w:tcPr>
            <w:tcW w:w="2698" w:type="dxa"/>
            <w:shd w:val="clear" w:color="auto" w:fill="2F5496" w:themeFill="accent1" w:themeFillShade="BF"/>
          </w:tcPr>
          <w:p w14:paraId="31C52755" w14:textId="77777777" w:rsidR="000D5CB7" w:rsidRPr="00D93353" w:rsidRDefault="000D5CB7" w:rsidP="00F717A6">
            <w:pPr>
              <w:jc w:val="center"/>
              <w:rPr>
                <w:rFonts w:ascii="Arial" w:hAnsi="Arial" w:cs="Arial"/>
                <w:b/>
                <w:color w:val="FFFFFF" w:themeColor="background1"/>
              </w:rPr>
            </w:pPr>
            <w:r w:rsidRPr="00D93353">
              <w:rPr>
                <w:rFonts w:ascii="Arial" w:hAnsi="Arial" w:cs="Arial"/>
                <w:b/>
                <w:color w:val="FFFFFF" w:themeColor="background1"/>
              </w:rPr>
              <w:t>Objectifs</w:t>
            </w:r>
          </w:p>
        </w:tc>
        <w:tc>
          <w:tcPr>
            <w:tcW w:w="8222" w:type="dxa"/>
            <w:shd w:val="clear" w:color="auto" w:fill="2F5496" w:themeFill="accent1" w:themeFillShade="BF"/>
          </w:tcPr>
          <w:p w14:paraId="31C52756" w14:textId="77777777" w:rsidR="000D5CB7" w:rsidRPr="00D93353" w:rsidRDefault="000D5CB7" w:rsidP="00F717A6">
            <w:pPr>
              <w:jc w:val="center"/>
              <w:rPr>
                <w:rFonts w:ascii="Arial" w:hAnsi="Arial" w:cs="Arial"/>
                <w:b/>
                <w:color w:val="FFFFFF" w:themeColor="background1"/>
              </w:rPr>
            </w:pPr>
            <w:r w:rsidRPr="00D93353">
              <w:rPr>
                <w:rFonts w:ascii="Arial" w:hAnsi="Arial" w:cs="Arial"/>
                <w:b/>
                <w:color w:val="FFFFFF" w:themeColor="background1"/>
              </w:rPr>
              <w:t>Actions</w:t>
            </w:r>
          </w:p>
        </w:tc>
      </w:tr>
      <w:tr w:rsidR="000D5CB7" w14:paraId="31C5275E" w14:textId="77777777" w:rsidTr="00A1019E">
        <w:tc>
          <w:tcPr>
            <w:tcW w:w="426" w:type="dxa"/>
            <w:shd w:val="clear" w:color="auto" w:fill="F2F2F2" w:themeFill="background1" w:themeFillShade="F2"/>
          </w:tcPr>
          <w:p w14:paraId="31C52758" w14:textId="1DF0B47F" w:rsidR="000D5CB7" w:rsidRPr="000D5CB7" w:rsidRDefault="007123A7" w:rsidP="00D93353">
            <w:pPr>
              <w:jc w:val="center"/>
              <w:rPr>
                <w:rFonts w:ascii="Arial" w:hAnsi="Arial" w:cs="Arial"/>
              </w:rPr>
            </w:pPr>
            <w:r>
              <w:rPr>
                <w:rFonts w:ascii="Arial" w:hAnsi="Arial" w:cs="Arial"/>
              </w:rPr>
              <w:t>1</w:t>
            </w:r>
          </w:p>
        </w:tc>
        <w:tc>
          <w:tcPr>
            <w:tcW w:w="2698" w:type="dxa"/>
            <w:shd w:val="clear" w:color="auto" w:fill="F2F2F2" w:themeFill="background1" w:themeFillShade="F2"/>
          </w:tcPr>
          <w:p w14:paraId="31C52759" w14:textId="47C482B4" w:rsidR="000D5CB7" w:rsidRDefault="00586541" w:rsidP="000D5CB7">
            <w:pPr>
              <w:rPr>
                <w:rFonts w:ascii="Arial" w:hAnsi="Arial" w:cs="Arial"/>
              </w:rPr>
            </w:pPr>
            <w:r>
              <w:rPr>
                <w:rFonts w:ascii="Arial" w:hAnsi="Arial" w:cs="Arial"/>
              </w:rPr>
              <w:t>Augm</w:t>
            </w:r>
            <w:r w:rsidR="0035668B">
              <w:rPr>
                <w:rFonts w:ascii="Arial" w:hAnsi="Arial" w:cs="Arial"/>
              </w:rPr>
              <w:t>entation de</w:t>
            </w:r>
            <w:r>
              <w:rPr>
                <w:rFonts w:ascii="Arial" w:hAnsi="Arial" w:cs="Arial"/>
              </w:rPr>
              <w:t xml:space="preserve"> la visibilité</w:t>
            </w:r>
            <w:r w:rsidR="00822B54">
              <w:rPr>
                <w:rFonts w:ascii="Arial" w:hAnsi="Arial" w:cs="Arial"/>
              </w:rPr>
              <w:t xml:space="preserve"> </w:t>
            </w:r>
            <w:r w:rsidR="009A0C57">
              <w:rPr>
                <w:rFonts w:ascii="Arial" w:hAnsi="Arial" w:cs="Arial"/>
              </w:rPr>
              <w:t xml:space="preserve">des </w:t>
            </w:r>
            <w:r w:rsidR="00A939B4">
              <w:rPr>
                <w:rFonts w:ascii="Arial" w:hAnsi="Arial" w:cs="Arial"/>
              </w:rPr>
              <w:t xml:space="preserve">différentes </w:t>
            </w:r>
            <w:r w:rsidR="009A0C57">
              <w:rPr>
                <w:rFonts w:ascii="Arial" w:hAnsi="Arial" w:cs="Arial"/>
              </w:rPr>
              <w:t>r</w:t>
            </w:r>
            <w:r>
              <w:rPr>
                <w:rFonts w:ascii="Arial" w:hAnsi="Arial" w:cs="Arial"/>
              </w:rPr>
              <w:t>essources</w:t>
            </w:r>
            <w:r w:rsidR="00E327EB">
              <w:rPr>
                <w:rFonts w:ascii="Arial" w:hAnsi="Arial" w:cs="Arial"/>
              </w:rPr>
              <w:t xml:space="preserve"> </w:t>
            </w:r>
            <w:r w:rsidR="0035668B">
              <w:rPr>
                <w:rFonts w:ascii="Arial" w:hAnsi="Arial" w:cs="Arial"/>
              </w:rPr>
              <w:t xml:space="preserve">mises à la disposition de </w:t>
            </w:r>
            <w:r w:rsidR="009A0C57">
              <w:rPr>
                <w:rFonts w:ascii="Arial" w:hAnsi="Arial" w:cs="Arial"/>
              </w:rPr>
              <w:t>la population</w:t>
            </w:r>
          </w:p>
        </w:tc>
        <w:tc>
          <w:tcPr>
            <w:tcW w:w="8222" w:type="dxa"/>
            <w:shd w:val="clear" w:color="auto" w:fill="F2F2F2" w:themeFill="background1" w:themeFillShade="F2"/>
          </w:tcPr>
          <w:p w14:paraId="3A589D48" w14:textId="7DE69199" w:rsidR="007123A7" w:rsidRDefault="007123A7" w:rsidP="000D5CB7">
            <w:pPr>
              <w:pStyle w:val="Paragraphedeliste"/>
              <w:numPr>
                <w:ilvl w:val="0"/>
                <w:numId w:val="1"/>
              </w:numPr>
              <w:rPr>
                <w:rFonts w:ascii="Arial" w:hAnsi="Arial" w:cs="Arial"/>
              </w:rPr>
            </w:pPr>
            <w:r>
              <w:rPr>
                <w:rFonts w:ascii="Arial" w:hAnsi="Arial" w:cs="Arial"/>
              </w:rPr>
              <w:t>Dresser une liste des organi</w:t>
            </w:r>
            <w:r w:rsidR="00DB0F53">
              <w:rPr>
                <w:rFonts w:ascii="Arial" w:hAnsi="Arial" w:cs="Arial"/>
              </w:rPr>
              <w:t>sations</w:t>
            </w:r>
            <w:r>
              <w:rPr>
                <w:rFonts w:ascii="Arial" w:hAnsi="Arial" w:cs="Arial"/>
              </w:rPr>
              <w:t xml:space="preserve"> </w:t>
            </w:r>
            <w:r w:rsidR="00E2492C">
              <w:rPr>
                <w:rFonts w:ascii="Arial" w:hAnsi="Arial" w:cs="Arial"/>
              </w:rPr>
              <w:t>d’utilité publique</w:t>
            </w:r>
            <w:r w:rsidR="00A939B4">
              <w:rPr>
                <w:rFonts w:ascii="Arial" w:hAnsi="Arial" w:cs="Arial"/>
              </w:rPr>
              <w:t xml:space="preserve"> </w:t>
            </w:r>
          </w:p>
          <w:p w14:paraId="31C5275C" w14:textId="013EBC1E" w:rsidR="000D5CB7" w:rsidRDefault="000D5CB7" w:rsidP="000D5CB7">
            <w:pPr>
              <w:pStyle w:val="Paragraphedeliste"/>
              <w:numPr>
                <w:ilvl w:val="0"/>
                <w:numId w:val="1"/>
              </w:numPr>
              <w:rPr>
                <w:rFonts w:ascii="Arial" w:hAnsi="Arial" w:cs="Arial"/>
              </w:rPr>
            </w:pPr>
            <w:r>
              <w:rPr>
                <w:rFonts w:ascii="Arial" w:hAnsi="Arial" w:cs="Arial"/>
              </w:rPr>
              <w:t>Obtenir les dépliants informatifs de</w:t>
            </w:r>
            <w:r w:rsidR="00D56E46">
              <w:rPr>
                <w:rFonts w:ascii="Arial" w:hAnsi="Arial" w:cs="Arial"/>
              </w:rPr>
              <w:t xml:space="preserve"> ces</w:t>
            </w:r>
            <w:r>
              <w:rPr>
                <w:rFonts w:ascii="Arial" w:hAnsi="Arial" w:cs="Arial"/>
              </w:rPr>
              <w:t xml:space="preserve"> différents organismes et les rendre disponibles dans le présentoir du CR</w:t>
            </w:r>
            <w:r w:rsidR="00D56E46">
              <w:rPr>
                <w:rFonts w:ascii="Arial" w:hAnsi="Arial" w:cs="Arial"/>
              </w:rPr>
              <w:t>C</w:t>
            </w:r>
            <w:r>
              <w:rPr>
                <w:rFonts w:ascii="Arial" w:hAnsi="Arial" w:cs="Arial"/>
              </w:rPr>
              <w:t xml:space="preserve"> St-Donat</w:t>
            </w:r>
            <w:r w:rsidR="005262BF">
              <w:rPr>
                <w:rFonts w:ascii="Arial" w:hAnsi="Arial" w:cs="Arial"/>
              </w:rPr>
              <w:t>; faire un suivi régulier des quantités restantes et assurer un approvisionnement continu</w:t>
            </w:r>
          </w:p>
          <w:p w14:paraId="34D7B598" w14:textId="6152E809" w:rsidR="00E327EB" w:rsidRDefault="00E327EB" w:rsidP="000D5CB7">
            <w:pPr>
              <w:pStyle w:val="Paragraphedeliste"/>
              <w:numPr>
                <w:ilvl w:val="0"/>
                <w:numId w:val="1"/>
              </w:numPr>
              <w:rPr>
                <w:rFonts w:ascii="Arial" w:hAnsi="Arial" w:cs="Arial"/>
              </w:rPr>
            </w:pPr>
            <w:r>
              <w:rPr>
                <w:rFonts w:ascii="Arial" w:hAnsi="Arial" w:cs="Arial"/>
              </w:rPr>
              <w:t xml:space="preserve">Créer une vitrine </w:t>
            </w:r>
            <w:r w:rsidR="00610776">
              <w:rPr>
                <w:rFonts w:ascii="Arial" w:hAnsi="Arial" w:cs="Arial"/>
              </w:rPr>
              <w:t xml:space="preserve">pour </w:t>
            </w:r>
            <w:r w:rsidR="00A13949">
              <w:rPr>
                <w:rFonts w:ascii="Arial" w:hAnsi="Arial" w:cs="Arial"/>
              </w:rPr>
              <w:t xml:space="preserve">afficher </w:t>
            </w:r>
            <w:r w:rsidR="00610776">
              <w:rPr>
                <w:rFonts w:ascii="Arial" w:hAnsi="Arial" w:cs="Arial"/>
              </w:rPr>
              <w:t xml:space="preserve">les </w:t>
            </w:r>
            <w:r w:rsidR="00A13949">
              <w:rPr>
                <w:rFonts w:ascii="Arial" w:hAnsi="Arial" w:cs="Arial"/>
              </w:rPr>
              <w:t xml:space="preserve">services offerts par des </w:t>
            </w:r>
            <w:r w:rsidR="002E28EF">
              <w:rPr>
                <w:rFonts w:ascii="Arial" w:hAnsi="Arial" w:cs="Arial"/>
              </w:rPr>
              <w:t>citoyens</w:t>
            </w:r>
            <w:r w:rsidR="00BF3488">
              <w:rPr>
                <w:rFonts w:ascii="Arial" w:hAnsi="Arial" w:cs="Arial"/>
              </w:rPr>
              <w:t xml:space="preserve"> pour effectuer</w:t>
            </w:r>
            <w:r w:rsidR="00A13949">
              <w:rPr>
                <w:rFonts w:ascii="Arial" w:hAnsi="Arial" w:cs="Arial"/>
              </w:rPr>
              <w:t xml:space="preserve"> de menus travaux</w:t>
            </w:r>
            <w:r w:rsidR="00C045C1">
              <w:rPr>
                <w:rFonts w:ascii="Arial" w:hAnsi="Arial" w:cs="Arial"/>
              </w:rPr>
              <w:t>, par exemple, ou tout type de services</w:t>
            </w:r>
          </w:p>
          <w:p w14:paraId="31C5275D" w14:textId="77777777" w:rsidR="0092226F" w:rsidRPr="000D5CB7" w:rsidRDefault="0092226F" w:rsidP="0092226F">
            <w:pPr>
              <w:pStyle w:val="Paragraphedeliste"/>
              <w:rPr>
                <w:rFonts w:ascii="Arial" w:hAnsi="Arial" w:cs="Arial"/>
              </w:rPr>
            </w:pPr>
          </w:p>
        </w:tc>
      </w:tr>
      <w:tr w:rsidR="000D5CB7" w14:paraId="31C52763" w14:textId="77777777" w:rsidTr="00A1019E">
        <w:tc>
          <w:tcPr>
            <w:tcW w:w="426" w:type="dxa"/>
            <w:shd w:val="clear" w:color="auto" w:fill="D9E2F3" w:themeFill="accent1" w:themeFillTint="33"/>
          </w:tcPr>
          <w:p w14:paraId="31C5275F" w14:textId="319BB5B0" w:rsidR="000D5CB7" w:rsidRDefault="007123A7" w:rsidP="00D93353">
            <w:pPr>
              <w:jc w:val="center"/>
              <w:rPr>
                <w:rFonts w:ascii="Arial" w:hAnsi="Arial" w:cs="Arial"/>
              </w:rPr>
            </w:pPr>
            <w:r>
              <w:rPr>
                <w:rFonts w:ascii="Arial" w:hAnsi="Arial" w:cs="Arial"/>
              </w:rPr>
              <w:t>2</w:t>
            </w:r>
          </w:p>
        </w:tc>
        <w:tc>
          <w:tcPr>
            <w:tcW w:w="2698" w:type="dxa"/>
            <w:shd w:val="clear" w:color="auto" w:fill="D9E2F3" w:themeFill="accent1" w:themeFillTint="33"/>
          </w:tcPr>
          <w:p w14:paraId="31C52760" w14:textId="38EA66FD" w:rsidR="000D5CB7" w:rsidRDefault="00DD706E" w:rsidP="000D5CB7">
            <w:pPr>
              <w:rPr>
                <w:rFonts w:ascii="Arial" w:hAnsi="Arial" w:cs="Arial"/>
              </w:rPr>
            </w:pPr>
            <w:r>
              <w:rPr>
                <w:rFonts w:ascii="Arial" w:hAnsi="Arial" w:cs="Arial"/>
              </w:rPr>
              <w:t>Cré</w:t>
            </w:r>
            <w:r w:rsidR="00891DD0">
              <w:rPr>
                <w:rFonts w:ascii="Arial" w:hAnsi="Arial" w:cs="Arial"/>
              </w:rPr>
              <w:t>ation d’</w:t>
            </w:r>
            <w:r>
              <w:rPr>
                <w:rFonts w:ascii="Arial" w:hAnsi="Arial" w:cs="Arial"/>
              </w:rPr>
              <w:t xml:space="preserve">un </w:t>
            </w:r>
            <w:r w:rsidR="006D6679">
              <w:rPr>
                <w:rFonts w:ascii="Arial" w:hAnsi="Arial" w:cs="Arial"/>
              </w:rPr>
              <w:t>bo</w:t>
            </w:r>
            <w:r w:rsidR="00047F67">
              <w:rPr>
                <w:rFonts w:ascii="Arial" w:hAnsi="Arial" w:cs="Arial"/>
              </w:rPr>
              <w:t>uton « Répertoire des ressources</w:t>
            </w:r>
            <w:r w:rsidR="00216D30">
              <w:rPr>
                <w:rFonts w:ascii="Arial" w:hAnsi="Arial" w:cs="Arial"/>
              </w:rPr>
              <w:t xml:space="preserve"> en ligne »</w:t>
            </w:r>
            <w:r w:rsidR="00192F97">
              <w:rPr>
                <w:rFonts w:ascii="Arial" w:hAnsi="Arial" w:cs="Arial"/>
              </w:rPr>
              <w:t xml:space="preserve"> sur notre page web</w:t>
            </w:r>
          </w:p>
        </w:tc>
        <w:tc>
          <w:tcPr>
            <w:tcW w:w="8222" w:type="dxa"/>
            <w:shd w:val="clear" w:color="auto" w:fill="D9E2F3" w:themeFill="accent1" w:themeFillTint="33"/>
          </w:tcPr>
          <w:p w14:paraId="31C52762" w14:textId="6C5A9F39" w:rsidR="0092226F" w:rsidRPr="00A1019E" w:rsidRDefault="00A1019E" w:rsidP="0026660B">
            <w:pPr>
              <w:pStyle w:val="Paragraphedeliste"/>
              <w:numPr>
                <w:ilvl w:val="0"/>
                <w:numId w:val="1"/>
              </w:numPr>
              <w:rPr>
                <w:rFonts w:ascii="Arial" w:hAnsi="Arial" w:cs="Arial"/>
              </w:rPr>
            </w:pPr>
            <w:r>
              <w:rPr>
                <w:rFonts w:ascii="Arial" w:hAnsi="Arial" w:cs="Arial"/>
              </w:rPr>
              <w:t xml:space="preserve">Créer </w:t>
            </w:r>
            <w:r w:rsidR="00C505D8">
              <w:rPr>
                <w:rFonts w:ascii="Arial" w:hAnsi="Arial" w:cs="Arial"/>
              </w:rPr>
              <w:t>un</w:t>
            </w:r>
            <w:r>
              <w:rPr>
                <w:rFonts w:ascii="Arial" w:hAnsi="Arial" w:cs="Arial"/>
              </w:rPr>
              <w:t xml:space="preserve"> répertoire </w:t>
            </w:r>
            <w:r w:rsidR="00C505D8">
              <w:rPr>
                <w:rFonts w:ascii="Arial" w:hAnsi="Arial" w:cs="Arial"/>
              </w:rPr>
              <w:t>des liens vers l</w:t>
            </w:r>
            <w:r>
              <w:rPr>
                <w:rFonts w:ascii="Arial" w:hAnsi="Arial" w:cs="Arial"/>
              </w:rPr>
              <w:t>es principaux organismes</w:t>
            </w:r>
            <w:r w:rsidR="0026660B">
              <w:rPr>
                <w:rFonts w:ascii="Arial" w:hAnsi="Arial" w:cs="Arial"/>
              </w:rPr>
              <w:t xml:space="preserve"> du quartier</w:t>
            </w:r>
            <w:r>
              <w:rPr>
                <w:rFonts w:ascii="Arial" w:hAnsi="Arial" w:cs="Arial"/>
              </w:rPr>
              <w:t xml:space="preserve"> et une page d’accueil pour les tablettes offertes en prêt au CRC St-Donat; </w:t>
            </w:r>
          </w:p>
        </w:tc>
      </w:tr>
    </w:tbl>
    <w:p w14:paraId="31C52764" w14:textId="77777777" w:rsidR="000D5CB7" w:rsidRDefault="000D5CB7" w:rsidP="00D93353">
      <w:pPr>
        <w:jc w:val="center"/>
        <w:rPr>
          <w:rFonts w:ascii="Arial" w:hAnsi="Arial" w:cs="Arial"/>
        </w:rPr>
      </w:pPr>
    </w:p>
    <w:p w14:paraId="5B8010B9" w14:textId="77777777" w:rsidR="00867D5E" w:rsidRDefault="00867D5E" w:rsidP="00D93353">
      <w:pPr>
        <w:jc w:val="center"/>
        <w:rPr>
          <w:rFonts w:ascii="Arial" w:hAnsi="Arial" w:cs="Arial"/>
        </w:rPr>
      </w:pPr>
    </w:p>
    <w:p w14:paraId="5464993A" w14:textId="77777777" w:rsidR="00867D5E" w:rsidRPr="000D5CB7" w:rsidRDefault="00867D5E" w:rsidP="00D93353">
      <w:pPr>
        <w:jc w:val="center"/>
        <w:rPr>
          <w:rFonts w:ascii="Arial" w:hAnsi="Arial" w:cs="Arial"/>
        </w:rPr>
      </w:pPr>
    </w:p>
    <w:p w14:paraId="41978D26" w14:textId="77777777" w:rsidR="00080920" w:rsidRDefault="00080920" w:rsidP="007D5961">
      <w:pPr>
        <w:jc w:val="center"/>
        <w:rPr>
          <w:rFonts w:ascii="Arial Rounded MT Bold" w:hAnsi="Arial Rounded MT Bold"/>
          <w:sz w:val="24"/>
          <w:szCs w:val="24"/>
        </w:rPr>
      </w:pPr>
    </w:p>
    <w:p w14:paraId="315CD26A" w14:textId="5981DFD4" w:rsidR="00867D5E" w:rsidRDefault="00A1019E" w:rsidP="00A1019E">
      <w:pPr>
        <w:jc w:val="center"/>
        <w:rPr>
          <w:rFonts w:ascii="Arial" w:hAnsi="Arial" w:cs="Arial"/>
          <w:b/>
          <w:color w:val="2F5496" w:themeColor="accent1" w:themeShade="BF"/>
        </w:rPr>
      </w:pPr>
      <w:r w:rsidRPr="009807E0">
        <w:rPr>
          <w:rFonts w:ascii="Arial" w:hAnsi="Arial" w:cs="Arial"/>
          <w:b/>
          <w:color w:val="2F5496" w:themeColor="accent1" w:themeShade="BF"/>
        </w:rPr>
        <w:t xml:space="preserve">Orientation </w:t>
      </w:r>
      <w:r>
        <w:rPr>
          <w:rFonts w:ascii="Arial" w:hAnsi="Arial" w:cs="Arial"/>
          <w:b/>
          <w:color w:val="2F5496" w:themeColor="accent1" w:themeShade="BF"/>
        </w:rPr>
        <w:t>3</w:t>
      </w:r>
    </w:p>
    <w:p w14:paraId="31C52768" w14:textId="77777777" w:rsidR="00A1019E" w:rsidRDefault="00A1019E" w:rsidP="00A1019E">
      <w:pPr>
        <w:jc w:val="center"/>
        <w:rPr>
          <w:rFonts w:ascii="Arial" w:hAnsi="Arial" w:cs="Arial"/>
          <w:b/>
        </w:rPr>
      </w:pPr>
      <w:r>
        <w:rPr>
          <w:rFonts w:ascii="Arial" w:hAnsi="Arial" w:cs="Arial"/>
          <w:b/>
        </w:rPr>
        <w:t>Augmenter le bassin de bénévoles dans les différents secteurs du CRC St-Donat</w:t>
      </w:r>
    </w:p>
    <w:tbl>
      <w:tblPr>
        <w:tblStyle w:val="Grilledutableau"/>
        <w:tblW w:w="11346"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698"/>
        <w:gridCol w:w="8222"/>
      </w:tblGrid>
      <w:tr w:rsidR="00A1019E" w:rsidRPr="00D93353" w14:paraId="31C5276C" w14:textId="77777777" w:rsidTr="00F717A6">
        <w:tc>
          <w:tcPr>
            <w:tcW w:w="426" w:type="dxa"/>
            <w:shd w:val="clear" w:color="auto" w:fill="2F5496" w:themeFill="accent1" w:themeFillShade="BF"/>
          </w:tcPr>
          <w:p w14:paraId="31C52769" w14:textId="77777777" w:rsidR="00A1019E" w:rsidRPr="00D93353" w:rsidRDefault="00A1019E" w:rsidP="00F717A6">
            <w:pPr>
              <w:jc w:val="center"/>
              <w:rPr>
                <w:rFonts w:ascii="Arial" w:hAnsi="Arial" w:cs="Arial"/>
                <w:b/>
                <w:color w:val="FFFFFF" w:themeColor="background1"/>
              </w:rPr>
            </w:pPr>
          </w:p>
        </w:tc>
        <w:tc>
          <w:tcPr>
            <w:tcW w:w="2698" w:type="dxa"/>
            <w:shd w:val="clear" w:color="auto" w:fill="2F5496" w:themeFill="accent1" w:themeFillShade="BF"/>
          </w:tcPr>
          <w:p w14:paraId="31C5276A" w14:textId="77777777" w:rsidR="00A1019E" w:rsidRPr="00D93353" w:rsidRDefault="00A1019E" w:rsidP="00F717A6">
            <w:pPr>
              <w:jc w:val="center"/>
              <w:rPr>
                <w:rFonts w:ascii="Arial" w:hAnsi="Arial" w:cs="Arial"/>
                <w:b/>
                <w:color w:val="FFFFFF" w:themeColor="background1"/>
              </w:rPr>
            </w:pPr>
            <w:r w:rsidRPr="00D93353">
              <w:rPr>
                <w:rFonts w:ascii="Arial" w:hAnsi="Arial" w:cs="Arial"/>
                <w:b/>
                <w:color w:val="FFFFFF" w:themeColor="background1"/>
              </w:rPr>
              <w:t>Objectifs</w:t>
            </w:r>
          </w:p>
        </w:tc>
        <w:tc>
          <w:tcPr>
            <w:tcW w:w="8222" w:type="dxa"/>
            <w:shd w:val="clear" w:color="auto" w:fill="2F5496" w:themeFill="accent1" w:themeFillShade="BF"/>
          </w:tcPr>
          <w:p w14:paraId="31C5276B" w14:textId="77777777" w:rsidR="00A1019E" w:rsidRPr="00D93353" w:rsidRDefault="00A1019E" w:rsidP="00F717A6">
            <w:pPr>
              <w:jc w:val="center"/>
              <w:rPr>
                <w:rFonts w:ascii="Arial" w:hAnsi="Arial" w:cs="Arial"/>
                <w:b/>
                <w:color w:val="FFFFFF" w:themeColor="background1"/>
              </w:rPr>
            </w:pPr>
            <w:r w:rsidRPr="00D93353">
              <w:rPr>
                <w:rFonts w:ascii="Arial" w:hAnsi="Arial" w:cs="Arial"/>
                <w:b/>
                <w:color w:val="FFFFFF" w:themeColor="background1"/>
              </w:rPr>
              <w:t>Actions</w:t>
            </w:r>
          </w:p>
        </w:tc>
      </w:tr>
      <w:tr w:rsidR="00A1019E" w14:paraId="31C52773" w14:textId="77777777" w:rsidTr="00F717A6">
        <w:tc>
          <w:tcPr>
            <w:tcW w:w="426" w:type="dxa"/>
            <w:shd w:val="clear" w:color="auto" w:fill="F2F2F2" w:themeFill="background1" w:themeFillShade="F2"/>
          </w:tcPr>
          <w:p w14:paraId="31C5276D" w14:textId="77777777" w:rsidR="00A1019E" w:rsidRPr="000D5CB7" w:rsidRDefault="00A1019E" w:rsidP="00F717A6">
            <w:pPr>
              <w:jc w:val="center"/>
              <w:rPr>
                <w:rFonts w:ascii="Arial" w:hAnsi="Arial" w:cs="Arial"/>
              </w:rPr>
            </w:pPr>
            <w:r w:rsidRPr="000D5CB7">
              <w:rPr>
                <w:rFonts w:ascii="Arial" w:hAnsi="Arial" w:cs="Arial"/>
              </w:rPr>
              <w:t>1</w:t>
            </w:r>
          </w:p>
        </w:tc>
        <w:tc>
          <w:tcPr>
            <w:tcW w:w="2698" w:type="dxa"/>
            <w:shd w:val="clear" w:color="auto" w:fill="F2F2F2" w:themeFill="background1" w:themeFillShade="F2"/>
          </w:tcPr>
          <w:p w14:paraId="31C5276E" w14:textId="77777777" w:rsidR="00A1019E" w:rsidRDefault="00891DD0" w:rsidP="00F717A6">
            <w:pPr>
              <w:rPr>
                <w:rFonts w:ascii="Arial" w:hAnsi="Arial" w:cs="Arial"/>
              </w:rPr>
            </w:pPr>
            <w:r>
              <w:rPr>
                <w:rFonts w:ascii="Arial" w:hAnsi="Arial" w:cs="Arial"/>
              </w:rPr>
              <w:t>Identification de nos besoins au niveau du bénévolat</w:t>
            </w:r>
          </w:p>
        </w:tc>
        <w:tc>
          <w:tcPr>
            <w:tcW w:w="8222" w:type="dxa"/>
            <w:shd w:val="clear" w:color="auto" w:fill="F2F2F2" w:themeFill="background1" w:themeFillShade="F2"/>
          </w:tcPr>
          <w:p w14:paraId="31C5276F" w14:textId="77777777" w:rsidR="00A1019E" w:rsidRDefault="00891DD0" w:rsidP="00F717A6">
            <w:pPr>
              <w:pStyle w:val="Paragraphedeliste"/>
              <w:numPr>
                <w:ilvl w:val="0"/>
                <w:numId w:val="1"/>
              </w:numPr>
              <w:rPr>
                <w:rFonts w:ascii="Arial" w:hAnsi="Arial" w:cs="Arial"/>
              </w:rPr>
            </w:pPr>
            <w:r>
              <w:rPr>
                <w:rFonts w:ascii="Arial" w:hAnsi="Arial" w:cs="Arial"/>
              </w:rPr>
              <w:t>Établir un plan de main-d’œuvre (PMO) au niveau des activités et effectuer l’analyse du nombre requis de bénévoles en fonction de nos capacités de soutien et d’encadrement</w:t>
            </w:r>
          </w:p>
          <w:p w14:paraId="31C52770" w14:textId="77777777" w:rsidR="00891DD0" w:rsidRDefault="00891DD0" w:rsidP="00F717A6">
            <w:pPr>
              <w:pStyle w:val="Paragraphedeliste"/>
              <w:numPr>
                <w:ilvl w:val="0"/>
                <w:numId w:val="1"/>
              </w:numPr>
              <w:rPr>
                <w:rFonts w:ascii="Arial" w:hAnsi="Arial" w:cs="Arial"/>
              </w:rPr>
            </w:pPr>
            <w:r>
              <w:rPr>
                <w:rFonts w:ascii="Arial" w:hAnsi="Arial" w:cs="Arial"/>
              </w:rPr>
              <w:t>Dresser un portrait des éléments nécessaires au bien-être, au soutien et à l’encadrement des bénévoles</w:t>
            </w:r>
          </w:p>
          <w:p w14:paraId="31C52772" w14:textId="77777777" w:rsidR="0092226F" w:rsidRPr="000D5CB7" w:rsidRDefault="0092226F" w:rsidP="005018DC">
            <w:pPr>
              <w:pStyle w:val="Paragraphedeliste"/>
              <w:rPr>
                <w:rFonts w:ascii="Arial" w:hAnsi="Arial" w:cs="Arial"/>
              </w:rPr>
            </w:pPr>
          </w:p>
        </w:tc>
      </w:tr>
      <w:tr w:rsidR="00266D01" w14:paraId="31C52794" w14:textId="77777777" w:rsidTr="00795694">
        <w:tc>
          <w:tcPr>
            <w:tcW w:w="426" w:type="dxa"/>
            <w:shd w:val="clear" w:color="auto" w:fill="D9E2F3" w:themeFill="accent1" w:themeFillTint="33"/>
          </w:tcPr>
          <w:p w14:paraId="31C5278A" w14:textId="060590A7" w:rsidR="00266D01" w:rsidRDefault="00211230" w:rsidP="00F717A6">
            <w:pPr>
              <w:jc w:val="center"/>
              <w:rPr>
                <w:rFonts w:ascii="Arial" w:hAnsi="Arial" w:cs="Arial"/>
              </w:rPr>
            </w:pPr>
            <w:r>
              <w:rPr>
                <w:rFonts w:ascii="Arial" w:hAnsi="Arial" w:cs="Arial"/>
              </w:rPr>
              <w:t>2</w:t>
            </w:r>
          </w:p>
        </w:tc>
        <w:tc>
          <w:tcPr>
            <w:tcW w:w="2698" w:type="dxa"/>
            <w:shd w:val="clear" w:color="auto" w:fill="D9E2F3" w:themeFill="accent1" w:themeFillTint="33"/>
          </w:tcPr>
          <w:p w14:paraId="31C5278B" w14:textId="77777777" w:rsidR="00266D01" w:rsidRDefault="001A464A" w:rsidP="00F717A6">
            <w:pPr>
              <w:rPr>
                <w:rFonts w:ascii="Arial" w:hAnsi="Arial" w:cs="Arial"/>
              </w:rPr>
            </w:pPr>
            <w:r>
              <w:rPr>
                <w:rFonts w:ascii="Arial" w:hAnsi="Arial" w:cs="Arial"/>
              </w:rPr>
              <w:t>Recrutement des personnes bénévoles</w:t>
            </w:r>
          </w:p>
        </w:tc>
        <w:tc>
          <w:tcPr>
            <w:tcW w:w="8222" w:type="dxa"/>
            <w:shd w:val="clear" w:color="auto" w:fill="D9E2F3" w:themeFill="accent1" w:themeFillTint="33"/>
          </w:tcPr>
          <w:p w14:paraId="31C5278C" w14:textId="77777777" w:rsidR="00266D01" w:rsidRDefault="001A464A" w:rsidP="00F717A6">
            <w:pPr>
              <w:pStyle w:val="Paragraphedeliste"/>
              <w:numPr>
                <w:ilvl w:val="0"/>
                <w:numId w:val="1"/>
              </w:numPr>
              <w:rPr>
                <w:rFonts w:ascii="Arial" w:hAnsi="Arial" w:cs="Arial"/>
              </w:rPr>
            </w:pPr>
            <w:r>
              <w:rPr>
                <w:rFonts w:ascii="Arial" w:hAnsi="Arial" w:cs="Arial"/>
              </w:rPr>
              <w:t>Repérer des bénévoles potentiels dans l’entourage immédiat du CRC St-Donat dans le but de les recruter</w:t>
            </w:r>
          </w:p>
          <w:p w14:paraId="31C5278D" w14:textId="77777777" w:rsidR="001A464A" w:rsidRDefault="001A464A" w:rsidP="00F717A6">
            <w:pPr>
              <w:pStyle w:val="Paragraphedeliste"/>
              <w:numPr>
                <w:ilvl w:val="0"/>
                <w:numId w:val="1"/>
              </w:numPr>
              <w:rPr>
                <w:rFonts w:ascii="Arial" w:hAnsi="Arial" w:cs="Arial"/>
              </w:rPr>
            </w:pPr>
            <w:r>
              <w:rPr>
                <w:rFonts w:ascii="Arial" w:hAnsi="Arial" w:cs="Arial"/>
              </w:rPr>
              <w:t>Faire des approches directes avec les bénévoles potentiels et les informer des besoins et des possibilités au CRC St-Donat</w:t>
            </w:r>
          </w:p>
          <w:p w14:paraId="31C5278E" w14:textId="77777777" w:rsidR="001A464A" w:rsidRDefault="001A464A" w:rsidP="00F717A6">
            <w:pPr>
              <w:pStyle w:val="Paragraphedeliste"/>
              <w:numPr>
                <w:ilvl w:val="0"/>
                <w:numId w:val="1"/>
              </w:numPr>
              <w:rPr>
                <w:rFonts w:ascii="Arial" w:hAnsi="Arial" w:cs="Arial"/>
              </w:rPr>
            </w:pPr>
            <w:r>
              <w:rPr>
                <w:rFonts w:ascii="Arial" w:hAnsi="Arial" w:cs="Arial"/>
              </w:rPr>
              <w:t>Participer au Salon des bénévoles et avoir une trousse de documents informatifs à offrir (dossier de présentation du CRC, politique de bénévolat, formulaires d’offre de service, lettre d’engagement, etc.)</w:t>
            </w:r>
          </w:p>
          <w:p w14:paraId="31C5278F" w14:textId="77777777" w:rsidR="004016AF" w:rsidRDefault="004016AF" w:rsidP="00F717A6">
            <w:pPr>
              <w:pStyle w:val="Paragraphedeliste"/>
              <w:numPr>
                <w:ilvl w:val="0"/>
                <w:numId w:val="1"/>
              </w:numPr>
              <w:rPr>
                <w:rFonts w:ascii="Arial" w:hAnsi="Arial" w:cs="Arial"/>
              </w:rPr>
            </w:pPr>
            <w:r>
              <w:rPr>
                <w:rFonts w:ascii="Arial" w:hAnsi="Arial" w:cs="Arial"/>
              </w:rPr>
              <w:t>Faire une approche auprès des responsables des comités sociaux des différentes RPA du quartier</w:t>
            </w:r>
          </w:p>
          <w:p w14:paraId="31C52790" w14:textId="77777777" w:rsidR="00BD13EC" w:rsidRDefault="00BD13EC" w:rsidP="00F717A6">
            <w:pPr>
              <w:pStyle w:val="Paragraphedeliste"/>
              <w:numPr>
                <w:ilvl w:val="0"/>
                <w:numId w:val="1"/>
              </w:numPr>
              <w:rPr>
                <w:rFonts w:ascii="Arial" w:hAnsi="Arial" w:cs="Arial"/>
              </w:rPr>
            </w:pPr>
            <w:r>
              <w:rPr>
                <w:rFonts w:ascii="Arial" w:hAnsi="Arial" w:cs="Arial"/>
              </w:rPr>
              <w:t>Diffuser l’information à nos partenaires, groupes de retraités, organisme comme l’Hirondelle, etc.</w:t>
            </w:r>
          </w:p>
          <w:p w14:paraId="31C52791" w14:textId="77777777" w:rsidR="00BD13EC" w:rsidRDefault="00BD13EC" w:rsidP="00F717A6">
            <w:pPr>
              <w:pStyle w:val="Paragraphedeliste"/>
              <w:numPr>
                <w:ilvl w:val="0"/>
                <w:numId w:val="1"/>
              </w:numPr>
              <w:rPr>
                <w:rFonts w:ascii="Arial" w:hAnsi="Arial" w:cs="Arial"/>
              </w:rPr>
            </w:pPr>
            <w:r>
              <w:rPr>
                <w:rFonts w:ascii="Arial" w:hAnsi="Arial" w:cs="Arial"/>
              </w:rPr>
              <w:t>Faire appel aux employés, anciens et actuels, et aux bénévoles eux-mêmes</w:t>
            </w:r>
          </w:p>
          <w:p w14:paraId="31C52792" w14:textId="77777777" w:rsidR="00BD13EC" w:rsidRDefault="00BD13EC" w:rsidP="00F717A6">
            <w:pPr>
              <w:pStyle w:val="Paragraphedeliste"/>
              <w:numPr>
                <w:ilvl w:val="0"/>
                <w:numId w:val="1"/>
              </w:numPr>
              <w:rPr>
                <w:rFonts w:ascii="Arial" w:hAnsi="Arial" w:cs="Arial"/>
              </w:rPr>
            </w:pPr>
            <w:r>
              <w:rPr>
                <w:rFonts w:ascii="Arial" w:hAnsi="Arial" w:cs="Arial"/>
              </w:rPr>
              <w:t>Créer un comité « Les amis du CRC St-Donat »</w:t>
            </w:r>
          </w:p>
          <w:p w14:paraId="31C52793" w14:textId="77777777" w:rsidR="004016AF" w:rsidRPr="00A1019E" w:rsidRDefault="004016AF" w:rsidP="004016AF">
            <w:pPr>
              <w:pStyle w:val="Paragraphedeliste"/>
              <w:rPr>
                <w:rFonts w:ascii="Arial" w:hAnsi="Arial" w:cs="Arial"/>
              </w:rPr>
            </w:pPr>
          </w:p>
        </w:tc>
      </w:tr>
    </w:tbl>
    <w:p w14:paraId="31C52795" w14:textId="77777777" w:rsidR="00313D6F" w:rsidRDefault="00313D6F" w:rsidP="00313D6F">
      <w:pPr>
        <w:jc w:val="center"/>
        <w:rPr>
          <w:rFonts w:ascii="Arial" w:hAnsi="Arial" w:cs="Arial"/>
          <w:b/>
          <w:color w:val="2F5496" w:themeColor="accent1" w:themeShade="BF"/>
        </w:rPr>
      </w:pPr>
    </w:p>
    <w:p w14:paraId="245DD5A1" w14:textId="77777777" w:rsidR="00867D5E" w:rsidRDefault="00867D5E" w:rsidP="00313D6F">
      <w:pPr>
        <w:jc w:val="center"/>
        <w:rPr>
          <w:rFonts w:ascii="Arial" w:hAnsi="Arial" w:cs="Arial"/>
          <w:b/>
          <w:color w:val="2F5496" w:themeColor="accent1" w:themeShade="BF"/>
        </w:rPr>
      </w:pPr>
    </w:p>
    <w:p w14:paraId="1EE6A1F6" w14:textId="77777777" w:rsidR="00881E9B" w:rsidRDefault="00881E9B" w:rsidP="00313D6F">
      <w:pPr>
        <w:jc w:val="center"/>
        <w:rPr>
          <w:rFonts w:ascii="Arial" w:hAnsi="Arial" w:cs="Arial"/>
          <w:b/>
          <w:color w:val="2F5496" w:themeColor="accent1" w:themeShade="BF"/>
        </w:rPr>
      </w:pPr>
    </w:p>
    <w:p w14:paraId="31C52796" w14:textId="77777777" w:rsidR="00313D6F" w:rsidRDefault="00313D6F" w:rsidP="00313D6F">
      <w:pPr>
        <w:jc w:val="center"/>
        <w:rPr>
          <w:rFonts w:ascii="Arial" w:hAnsi="Arial" w:cs="Arial"/>
          <w:b/>
          <w:color w:val="2F5496" w:themeColor="accent1" w:themeShade="BF"/>
        </w:rPr>
      </w:pPr>
      <w:r w:rsidRPr="009807E0">
        <w:rPr>
          <w:rFonts w:ascii="Arial" w:hAnsi="Arial" w:cs="Arial"/>
          <w:b/>
          <w:color w:val="2F5496" w:themeColor="accent1" w:themeShade="BF"/>
        </w:rPr>
        <w:t xml:space="preserve">Orientation </w:t>
      </w:r>
      <w:r>
        <w:rPr>
          <w:rFonts w:ascii="Arial" w:hAnsi="Arial" w:cs="Arial"/>
          <w:b/>
          <w:color w:val="2F5496" w:themeColor="accent1" w:themeShade="BF"/>
        </w:rPr>
        <w:t>4</w:t>
      </w:r>
    </w:p>
    <w:p w14:paraId="31C52797" w14:textId="77777777" w:rsidR="00313D6F" w:rsidRDefault="00313D6F" w:rsidP="00313D6F">
      <w:pPr>
        <w:jc w:val="center"/>
        <w:rPr>
          <w:rFonts w:ascii="Arial" w:hAnsi="Arial" w:cs="Arial"/>
          <w:b/>
        </w:rPr>
      </w:pPr>
      <w:r>
        <w:rPr>
          <w:rFonts w:ascii="Arial" w:hAnsi="Arial" w:cs="Arial"/>
          <w:b/>
        </w:rPr>
        <w:t>Renforcer nos structures financières</w:t>
      </w:r>
    </w:p>
    <w:tbl>
      <w:tblPr>
        <w:tblStyle w:val="Grilledutableau"/>
        <w:tblW w:w="11346"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698"/>
        <w:gridCol w:w="8222"/>
      </w:tblGrid>
      <w:tr w:rsidR="00313D6F" w:rsidRPr="00D93353" w14:paraId="31C5279B" w14:textId="77777777" w:rsidTr="00F717A6">
        <w:tc>
          <w:tcPr>
            <w:tcW w:w="426" w:type="dxa"/>
            <w:shd w:val="clear" w:color="auto" w:fill="2F5496" w:themeFill="accent1" w:themeFillShade="BF"/>
          </w:tcPr>
          <w:p w14:paraId="31C52798" w14:textId="77777777" w:rsidR="00313D6F" w:rsidRPr="00D93353" w:rsidRDefault="00313D6F" w:rsidP="00F717A6">
            <w:pPr>
              <w:jc w:val="center"/>
              <w:rPr>
                <w:rFonts w:ascii="Arial" w:hAnsi="Arial" w:cs="Arial"/>
                <w:b/>
                <w:color w:val="FFFFFF" w:themeColor="background1"/>
              </w:rPr>
            </w:pPr>
          </w:p>
        </w:tc>
        <w:tc>
          <w:tcPr>
            <w:tcW w:w="2698" w:type="dxa"/>
            <w:shd w:val="clear" w:color="auto" w:fill="2F5496" w:themeFill="accent1" w:themeFillShade="BF"/>
          </w:tcPr>
          <w:p w14:paraId="31C52799" w14:textId="77777777" w:rsidR="00313D6F" w:rsidRPr="00D93353" w:rsidRDefault="00313D6F" w:rsidP="00F717A6">
            <w:pPr>
              <w:jc w:val="center"/>
              <w:rPr>
                <w:rFonts w:ascii="Arial" w:hAnsi="Arial" w:cs="Arial"/>
                <w:b/>
                <w:color w:val="FFFFFF" w:themeColor="background1"/>
              </w:rPr>
            </w:pPr>
            <w:r w:rsidRPr="00D93353">
              <w:rPr>
                <w:rFonts w:ascii="Arial" w:hAnsi="Arial" w:cs="Arial"/>
                <w:b/>
                <w:color w:val="FFFFFF" w:themeColor="background1"/>
              </w:rPr>
              <w:t>Objectifs</w:t>
            </w:r>
          </w:p>
        </w:tc>
        <w:tc>
          <w:tcPr>
            <w:tcW w:w="8222" w:type="dxa"/>
            <w:shd w:val="clear" w:color="auto" w:fill="2F5496" w:themeFill="accent1" w:themeFillShade="BF"/>
          </w:tcPr>
          <w:p w14:paraId="31C5279A" w14:textId="77777777" w:rsidR="00313D6F" w:rsidRPr="00D93353" w:rsidRDefault="00313D6F" w:rsidP="00F717A6">
            <w:pPr>
              <w:jc w:val="center"/>
              <w:rPr>
                <w:rFonts w:ascii="Arial" w:hAnsi="Arial" w:cs="Arial"/>
                <w:b/>
                <w:color w:val="FFFFFF" w:themeColor="background1"/>
              </w:rPr>
            </w:pPr>
            <w:r w:rsidRPr="00D93353">
              <w:rPr>
                <w:rFonts w:ascii="Arial" w:hAnsi="Arial" w:cs="Arial"/>
                <w:b/>
                <w:color w:val="FFFFFF" w:themeColor="background1"/>
              </w:rPr>
              <w:t>Actions</w:t>
            </w:r>
          </w:p>
        </w:tc>
      </w:tr>
      <w:tr w:rsidR="00313D6F" w14:paraId="31C527A3" w14:textId="77777777" w:rsidTr="00F717A6">
        <w:tc>
          <w:tcPr>
            <w:tcW w:w="426" w:type="dxa"/>
            <w:shd w:val="clear" w:color="auto" w:fill="F2F2F2" w:themeFill="background1" w:themeFillShade="F2"/>
          </w:tcPr>
          <w:p w14:paraId="31C5279C" w14:textId="77777777" w:rsidR="00313D6F" w:rsidRPr="000D5CB7" w:rsidRDefault="00313D6F" w:rsidP="00F717A6">
            <w:pPr>
              <w:jc w:val="center"/>
              <w:rPr>
                <w:rFonts w:ascii="Arial" w:hAnsi="Arial" w:cs="Arial"/>
              </w:rPr>
            </w:pPr>
            <w:r w:rsidRPr="000D5CB7">
              <w:rPr>
                <w:rFonts w:ascii="Arial" w:hAnsi="Arial" w:cs="Arial"/>
              </w:rPr>
              <w:t>1</w:t>
            </w:r>
          </w:p>
        </w:tc>
        <w:tc>
          <w:tcPr>
            <w:tcW w:w="2698" w:type="dxa"/>
            <w:shd w:val="clear" w:color="auto" w:fill="F2F2F2" w:themeFill="background1" w:themeFillShade="F2"/>
          </w:tcPr>
          <w:p w14:paraId="31C5279D" w14:textId="77777777" w:rsidR="00313D6F" w:rsidRDefault="00313D6F" w:rsidP="00F717A6">
            <w:pPr>
              <w:rPr>
                <w:rFonts w:ascii="Arial" w:hAnsi="Arial" w:cs="Arial"/>
              </w:rPr>
            </w:pPr>
            <w:r>
              <w:rPr>
                <w:rFonts w:ascii="Arial" w:hAnsi="Arial" w:cs="Arial"/>
              </w:rPr>
              <w:t>Développement de projets alternatifs de financement avec des partenaires privés</w:t>
            </w:r>
          </w:p>
        </w:tc>
        <w:tc>
          <w:tcPr>
            <w:tcW w:w="8222" w:type="dxa"/>
            <w:shd w:val="clear" w:color="auto" w:fill="F2F2F2" w:themeFill="background1" w:themeFillShade="F2"/>
          </w:tcPr>
          <w:p w14:paraId="31C5279E" w14:textId="77777777" w:rsidR="00313D6F" w:rsidRDefault="001E1CF3" w:rsidP="00313D6F">
            <w:pPr>
              <w:pStyle w:val="Paragraphedeliste"/>
              <w:numPr>
                <w:ilvl w:val="0"/>
                <w:numId w:val="1"/>
              </w:numPr>
              <w:rPr>
                <w:rFonts w:ascii="Arial" w:hAnsi="Arial" w:cs="Arial"/>
              </w:rPr>
            </w:pPr>
            <w:r>
              <w:rPr>
                <w:rFonts w:ascii="Arial" w:hAnsi="Arial" w:cs="Arial"/>
              </w:rPr>
              <w:t>Dresser une liste de partenaires privés potentiels en lien avec la mission et les activités du CRC St-Donat</w:t>
            </w:r>
            <w:r w:rsidR="003F7A6D">
              <w:rPr>
                <w:rFonts w:ascii="Arial" w:hAnsi="Arial" w:cs="Arial"/>
              </w:rPr>
              <w:t xml:space="preserve"> afin d’assurer une pérennité de nos activités</w:t>
            </w:r>
          </w:p>
          <w:p w14:paraId="31C5279F" w14:textId="77777777" w:rsidR="001E1CF3" w:rsidRDefault="001E1CF3" w:rsidP="00313D6F">
            <w:pPr>
              <w:pStyle w:val="Paragraphedeliste"/>
              <w:numPr>
                <w:ilvl w:val="0"/>
                <w:numId w:val="1"/>
              </w:numPr>
              <w:rPr>
                <w:rFonts w:ascii="Arial" w:hAnsi="Arial" w:cs="Arial"/>
              </w:rPr>
            </w:pPr>
            <w:r>
              <w:rPr>
                <w:rFonts w:ascii="Arial" w:hAnsi="Arial" w:cs="Arial"/>
              </w:rPr>
              <w:t>Établir pour quels événements ou activités nous avons des besoins de financements récurrents et ponctuels</w:t>
            </w:r>
          </w:p>
          <w:p w14:paraId="31C527A0" w14:textId="77777777" w:rsidR="001E1CF3" w:rsidRDefault="001E1CF3" w:rsidP="00313D6F">
            <w:pPr>
              <w:pStyle w:val="Paragraphedeliste"/>
              <w:numPr>
                <w:ilvl w:val="0"/>
                <w:numId w:val="1"/>
              </w:numPr>
              <w:rPr>
                <w:rFonts w:ascii="Arial" w:hAnsi="Arial" w:cs="Arial"/>
              </w:rPr>
            </w:pPr>
            <w:r>
              <w:rPr>
                <w:rFonts w:ascii="Arial" w:hAnsi="Arial" w:cs="Arial"/>
              </w:rPr>
              <w:t>Faire une approche personnalisée auprès des partenaires ciblés, au moyen du dossier de présentation et de rencontres en personne</w:t>
            </w:r>
          </w:p>
          <w:p w14:paraId="31C527A1" w14:textId="77777777" w:rsidR="001E1CF3" w:rsidRDefault="001E1CF3" w:rsidP="00313D6F">
            <w:pPr>
              <w:pStyle w:val="Paragraphedeliste"/>
              <w:numPr>
                <w:ilvl w:val="0"/>
                <w:numId w:val="1"/>
              </w:numPr>
              <w:rPr>
                <w:rFonts w:ascii="Arial" w:hAnsi="Arial" w:cs="Arial"/>
              </w:rPr>
            </w:pPr>
            <w:r>
              <w:rPr>
                <w:rFonts w:ascii="Arial" w:hAnsi="Arial" w:cs="Arial"/>
              </w:rPr>
              <w:t>Réfléchir à la possibilité de rechercher des commandites (ex. : collations, chandails ou équipements pour le camp de jour, jeux pour la joujouthèque</w:t>
            </w:r>
            <w:r w:rsidR="003F7A6D">
              <w:rPr>
                <w:rFonts w:ascii="Arial" w:hAnsi="Arial" w:cs="Arial"/>
              </w:rPr>
              <w:t>, cadeaux pour nos bénévoles, etc.)</w:t>
            </w:r>
          </w:p>
          <w:p w14:paraId="31C527A2" w14:textId="77777777" w:rsidR="003F7A6D" w:rsidRPr="00313D6F" w:rsidRDefault="003F7A6D" w:rsidP="003F7A6D">
            <w:pPr>
              <w:pStyle w:val="Paragraphedeliste"/>
              <w:rPr>
                <w:rFonts w:ascii="Arial" w:hAnsi="Arial" w:cs="Arial"/>
              </w:rPr>
            </w:pPr>
          </w:p>
        </w:tc>
      </w:tr>
      <w:tr w:rsidR="00313D6F" w14:paraId="31C527A9" w14:textId="77777777" w:rsidTr="00F717A6">
        <w:tc>
          <w:tcPr>
            <w:tcW w:w="426" w:type="dxa"/>
            <w:shd w:val="clear" w:color="auto" w:fill="D9E2F3" w:themeFill="accent1" w:themeFillTint="33"/>
          </w:tcPr>
          <w:p w14:paraId="31C527A4" w14:textId="77777777" w:rsidR="00313D6F" w:rsidRDefault="00313D6F" w:rsidP="00F717A6">
            <w:pPr>
              <w:jc w:val="center"/>
              <w:rPr>
                <w:rFonts w:ascii="Arial" w:hAnsi="Arial" w:cs="Arial"/>
              </w:rPr>
            </w:pPr>
            <w:r>
              <w:rPr>
                <w:rFonts w:ascii="Arial" w:hAnsi="Arial" w:cs="Arial"/>
              </w:rPr>
              <w:lastRenderedPageBreak/>
              <w:t>2</w:t>
            </w:r>
          </w:p>
        </w:tc>
        <w:tc>
          <w:tcPr>
            <w:tcW w:w="2698" w:type="dxa"/>
            <w:shd w:val="clear" w:color="auto" w:fill="D9E2F3" w:themeFill="accent1" w:themeFillTint="33"/>
          </w:tcPr>
          <w:p w14:paraId="31C527A5" w14:textId="77777777" w:rsidR="00313D6F" w:rsidRDefault="008B453C" w:rsidP="00F717A6">
            <w:pPr>
              <w:rPr>
                <w:rFonts w:ascii="Arial" w:hAnsi="Arial" w:cs="Arial"/>
              </w:rPr>
            </w:pPr>
            <w:r>
              <w:rPr>
                <w:rFonts w:ascii="Arial" w:hAnsi="Arial" w:cs="Arial"/>
              </w:rPr>
              <w:t>Création d’</w:t>
            </w:r>
            <w:r w:rsidR="003F7A6D">
              <w:rPr>
                <w:rFonts w:ascii="Arial" w:hAnsi="Arial" w:cs="Arial"/>
              </w:rPr>
              <w:t>une vigie en lien avec les différentes subventions gouvernementales offertes</w:t>
            </w:r>
          </w:p>
        </w:tc>
        <w:tc>
          <w:tcPr>
            <w:tcW w:w="8222" w:type="dxa"/>
            <w:shd w:val="clear" w:color="auto" w:fill="D9E2F3" w:themeFill="accent1" w:themeFillTint="33"/>
          </w:tcPr>
          <w:p w14:paraId="31C527A6" w14:textId="77777777" w:rsidR="00313D6F" w:rsidRDefault="003F7A6D" w:rsidP="003F7A6D">
            <w:pPr>
              <w:pStyle w:val="Paragraphedeliste"/>
              <w:numPr>
                <w:ilvl w:val="0"/>
                <w:numId w:val="1"/>
              </w:numPr>
              <w:rPr>
                <w:rFonts w:ascii="Arial" w:hAnsi="Arial" w:cs="Arial"/>
              </w:rPr>
            </w:pPr>
            <w:r>
              <w:rPr>
                <w:rFonts w:ascii="Arial" w:hAnsi="Arial" w:cs="Arial"/>
              </w:rPr>
              <w:t>Créer une banque de projets potentiels documentés et préanalysés de manière à être proactif lorsqu’une subvention gouvernementale nous est communiquée dans de courts laps de temps</w:t>
            </w:r>
          </w:p>
          <w:p w14:paraId="31C527A7" w14:textId="77777777" w:rsidR="003F7A6D" w:rsidRDefault="003F7A6D" w:rsidP="003F7A6D">
            <w:pPr>
              <w:pStyle w:val="Paragraphedeliste"/>
              <w:numPr>
                <w:ilvl w:val="0"/>
                <w:numId w:val="1"/>
              </w:numPr>
              <w:rPr>
                <w:rFonts w:ascii="Arial" w:hAnsi="Arial" w:cs="Arial"/>
              </w:rPr>
            </w:pPr>
            <w:r>
              <w:rPr>
                <w:rFonts w:ascii="Arial" w:hAnsi="Arial" w:cs="Arial"/>
              </w:rPr>
              <w:t>Faire des recherches d’aides financières sur les sites des trois paliers de gouvernement en lien avec la mission et les ressources humaines et matérielles (locaux)</w:t>
            </w:r>
          </w:p>
          <w:p w14:paraId="31C527A8" w14:textId="77777777" w:rsidR="003F7A6D" w:rsidRPr="003F7A6D" w:rsidRDefault="003F7A6D" w:rsidP="003F7A6D">
            <w:pPr>
              <w:pStyle w:val="Paragraphedeliste"/>
              <w:rPr>
                <w:rFonts w:ascii="Arial" w:hAnsi="Arial" w:cs="Arial"/>
              </w:rPr>
            </w:pPr>
          </w:p>
        </w:tc>
      </w:tr>
      <w:tr w:rsidR="003F7A6D" w14:paraId="31C527AF" w14:textId="77777777" w:rsidTr="003F7A6D">
        <w:tc>
          <w:tcPr>
            <w:tcW w:w="426" w:type="dxa"/>
            <w:shd w:val="clear" w:color="auto" w:fill="F2F2F2" w:themeFill="background1" w:themeFillShade="F2"/>
          </w:tcPr>
          <w:p w14:paraId="31C527AA" w14:textId="77777777" w:rsidR="003F7A6D" w:rsidRDefault="003F7A6D" w:rsidP="00F717A6">
            <w:pPr>
              <w:jc w:val="center"/>
              <w:rPr>
                <w:rFonts w:ascii="Arial" w:hAnsi="Arial" w:cs="Arial"/>
              </w:rPr>
            </w:pPr>
            <w:r>
              <w:rPr>
                <w:rFonts w:ascii="Arial" w:hAnsi="Arial" w:cs="Arial"/>
              </w:rPr>
              <w:t>3</w:t>
            </w:r>
          </w:p>
        </w:tc>
        <w:tc>
          <w:tcPr>
            <w:tcW w:w="2698" w:type="dxa"/>
            <w:shd w:val="clear" w:color="auto" w:fill="F2F2F2" w:themeFill="background1" w:themeFillShade="F2"/>
          </w:tcPr>
          <w:p w14:paraId="31C527AB" w14:textId="77777777" w:rsidR="003F7A6D" w:rsidRDefault="008B453C" w:rsidP="00F717A6">
            <w:pPr>
              <w:rPr>
                <w:rFonts w:ascii="Arial" w:hAnsi="Arial" w:cs="Arial"/>
              </w:rPr>
            </w:pPr>
            <w:r>
              <w:rPr>
                <w:rFonts w:ascii="Arial" w:hAnsi="Arial" w:cs="Arial"/>
              </w:rPr>
              <w:t>Promotion de nos besoins en lien avec le financement municipal</w:t>
            </w:r>
          </w:p>
        </w:tc>
        <w:tc>
          <w:tcPr>
            <w:tcW w:w="8222" w:type="dxa"/>
            <w:shd w:val="clear" w:color="auto" w:fill="F2F2F2" w:themeFill="background1" w:themeFillShade="F2"/>
          </w:tcPr>
          <w:p w14:paraId="31C527AC" w14:textId="77777777" w:rsidR="003F7A6D" w:rsidRDefault="003F7A6D" w:rsidP="003F7A6D">
            <w:pPr>
              <w:pStyle w:val="Paragraphedeliste"/>
              <w:numPr>
                <w:ilvl w:val="0"/>
                <w:numId w:val="1"/>
              </w:numPr>
              <w:rPr>
                <w:rFonts w:ascii="Arial" w:hAnsi="Arial" w:cs="Arial"/>
              </w:rPr>
            </w:pPr>
            <w:r>
              <w:rPr>
                <w:rFonts w:ascii="Arial" w:hAnsi="Arial" w:cs="Arial"/>
              </w:rPr>
              <w:t>Participer aux rencontres des centres communautaires et de loisirs (CCL) de Montréal afin de promouvoir le besoin de recevoir un financement lié à la mission</w:t>
            </w:r>
          </w:p>
          <w:p w14:paraId="31C527AD" w14:textId="77777777" w:rsidR="008B453C" w:rsidRDefault="008B453C" w:rsidP="003F7A6D">
            <w:pPr>
              <w:pStyle w:val="Paragraphedeliste"/>
              <w:numPr>
                <w:ilvl w:val="0"/>
                <w:numId w:val="1"/>
              </w:numPr>
              <w:rPr>
                <w:rFonts w:ascii="Arial" w:hAnsi="Arial" w:cs="Arial"/>
              </w:rPr>
            </w:pPr>
            <w:r>
              <w:rPr>
                <w:rFonts w:ascii="Arial" w:hAnsi="Arial" w:cs="Arial"/>
              </w:rPr>
              <w:t>Participer aux rencontres de la FQCCL</w:t>
            </w:r>
          </w:p>
          <w:p w14:paraId="31C527AE" w14:textId="77777777" w:rsidR="008B453C" w:rsidRDefault="008B453C" w:rsidP="008B453C">
            <w:pPr>
              <w:pStyle w:val="Paragraphedeliste"/>
              <w:rPr>
                <w:rFonts w:ascii="Arial" w:hAnsi="Arial" w:cs="Arial"/>
              </w:rPr>
            </w:pPr>
          </w:p>
        </w:tc>
      </w:tr>
    </w:tbl>
    <w:p w14:paraId="31C527B0" w14:textId="77777777" w:rsidR="00876E26" w:rsidRDefault="00876E26" w:rsidP="007D5961">
      <w:pPr>
        <w:jc w:val="center"/>
        <w:rPr>
          <w:rFonts w:ascii="Arial Rounded MT Bold" w:hAnsi="Arial Rounded MT Bold"/>
          <w:sz w:val="24"/>
          <w:szCs w:val="24"/>
        </w:rPr>
      </w:pPr>
    </w:p>
    <w:p w14:paraId="31C527B1" w14:textId="77777777" w:rsidR="008B453C" w:rsidRDefault="008B453C" w:rsidP="008B453C">
      <w:pPr>
        <w:jc w:val="center"/>
        <w:rPr>
          <w:rFonts w:ascii="Arial" w:hAnsi="Arial" w:cs="Arial"/>
          <w:b/>
          <w:color w:val="2F5496" w:themeColor="accent1" w:themeShade="BF"/>
        </w:rPr>
      </w:pPr>
      <w:r w:rsidRPr="009807E0">
        <w:rPr>
          <w:rFonts w:ascii="Arial" w:hAnsi="Arial" w:cs="Arial"/>
          <w:b/>
          <w:color w:val="2F5496" w:themeColor="accent1" w:themeShade="BF"/>
        </w:rPr>
        <w:t xml:space="preserve">Orientation </w:t>
      </w:r>
      <w:r>
        <w:rPr>
          <w:rFonts w:ascii="Arial" w:hAnsi="Arial" w:cs="Arial"/>
          <w:b/>
          <w:color w:val="2F5496" w:themeColor="accent1" w:themeShade="BF"/>
        </w:rPr>
        <w:t>5</w:t>
      </w:r>
    </w:p>
    <w:p w14:paraId="31C527B2" w14:textId="77777777" w:rsidR="008B453C" w:rsidRDefault="008B453C" w:rsidP="008B453C">
      <w:pPr>
        <w:jc w:val="center"/>
        <w:rPr>
          <w:rFonts w:ascii="Arial" w:hAnsi="Arial" w:cs="Arial"/>
          <w:b/>
        </w:rPr>
      </w:pPr>
      <w:r>
        <w:rPr>
          <w:rFonts w:ascii="Arial" w:hAnsi="Arial" w:cs="Arial"/>
          <w:b/>
        </w:rPr>
        <w:t>Adopter de bonnes pratiques environnementales, sociales et de gouvernance</w:t>
      </w:r>
    </w:p>
    <w:tbl>
      <w:tblPr>
        <w:tblStyle w:val="Grilledutableau"/>
        <w:tblW w:w="11346"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698"/>
        <w:gridCol w:w="8222"/>
      </w:tblGrid>
      <w:tr w:rsidR="008B453C" w:rsidRPr="00D93353" w14:paraId="31C527B6" w14:textId="77777777" w:rsidTr="00F717A6">
        <w:tc>
          <w:tcPr>
            <w:tcW w:w="426" w:type="dxa"/>
            <w:shd w:val="clear" w:color="auto" w:fill="2F5496" w:themeFill="accent1" w:themeFillShade="BF"/>
          </w:tcPr>
          <w:p w14:paraId="31C527B3" w14:textId="77777777" w:rsidR="008B453C" w:rsidRPr="00D93353" w:rsidRDefault="008B453C" w:rsidP="00F717A6">
            <w:pPr>
              <w:jc w:val="center"/>
              <w:rPr>
                <w:rFonts w:ascii="Arial" w:hAnsi="Arial" w:cs="Arial"/>
                <w:b/>
                <w:color w:val="FFFFFF" w:themeColor="background1"/>
              </w:rPr>
            </w:pPr>
          </w:p>
        </w:tc>
        <w:tc>
          <w:tcPr>
            <w:tcW w:w="2698" w:type="dxa"/>
            <w:shd w:val="clear" w:color="auto" w:fill="2F5496" w:themeFill="accent1" w:themeFillShade="BF"/>
          </w:tcPr>
          <w:p w14:paraId="31C527B4" w14:textId="77777777" w:rsidR="008B453C" w:rsidRPr="00D93353" w:rsidRDefault="008B453C" w:rsidP="00F717A6">
            <w:pPr>
              <w:jc w:val="center"/>
              <w:rPr>
                <w:rFonts w:ascii="Arial" w:hAnsi="Arial" w:cs="Arial"/>
                <w:b/>
                <w:color w:val="FFFFFF" w:themeColor="background1"/>
              </w:rPr>
            </w:pPr>
            <w:r w:rsidRPr="00D93353">
              <w:rPr>
                <w:rFonts w:ascii="Arial" w:hAnsi="Arial" w:cs="Arial"/>
                <w:b/>
                <w:color w:val="FFFFFF" w:themeColor="background1"/>
              </w:rPr>
              <w:t>Objectifs</w:t>
            </w:r>
          </w:p>
        </w:tc>
        <w:tc>
          <w:tcPr>
            <w:tcW w:w="8222" w:type="dxa"/>
            <w:shd w:val="clear" w:color="auto" w:fill="2F5496" w:themeFill="accent1" w:themeFillShade="BF"/>
          </w:tcPr>
          <w:p w14:paraId="31C527B5" w14:textId="77777777" w:rsidR="008B453C" w:rsidRPr="00D93353" w:rsidRDefault="008B453C" w:rsidP="00F717A6">
            <w:pPr>
              <w:jc w:val="center"/>
              <w:rPr>
                <w:rFonts w:ascii="Arial" w:hAnsi="Arial" w:cs="Arial"/>
                <w:b/>
                <w:color w:val="FFFFFF" w:themeColor="background1"/>
              </w:rPr>
            </w:pPr>
            <w:r w:rsidRPr="00D93353">
              <w:rPr>
                <w:rFonts w:ascii="Arial" w:hAnsi="Arial" w:cs="Arial"/>
                <w:b/>
                <w:color w:val="FFFFFF" w:themeColor="background1"/>
              </w:rPr>
              <w:t>Actions</w:t>
            </w:r>
          </w:p>
        </w:tc>
      </w:tr>
      <w:tr w:rsidR="008B453C" w14:paraId="31C527BC" w14:textId="77777777" w:rsidTr="00F717A6">
        <w:tc>
          <w:tcPr>
            <w:tcW w:w="426" w:type="dxa"/>
            <w:shd w:val="clear" w:color="auto" w:fill="F2F2F2" w:themeFill="background1" w:themeFillShade="F2"/>
          </w:tcPr>
          <w:p w14:paraId="31C527B7" w14:textId="77777777" w:rsidR="008B453C" w:rsidRPr="000D5CB7" w:rsidRDefault="008B453C" w:rsidP="00F717A6">
            <w:pPr>
              <w:jc w:val="center"/>
              <w:rPr>
                <w:rFonts w:ascii="Arial" w:hAnsi="Arial" w:cs="Arial"/>
              </w:rPr>
            </w:pPr>
            <w:r w:rsidRPr="000D5CB7">
              <w:rPr>
                <w:rFonts w:ascii="Arial" w:hAnsi="Arial" w:cs="Arial"/>
              </w:rPr>
              <w:t>1</w:t>
            </w:r>
          </w:p>
        </w:tc>
        <w:tc>
          <w:tcPr>
            <w:tcW w:w="2698" w:type="dxa"/>
            <w:shd w:val="clear" w:color="auto" w:fill="F2F2F2" w:themeFill="background1" w:themeFillShade="F2"/>
          </w:tcPr>
          <w:p w14:paraId="31C527B8" w14:textId="77777777" w:rsidR="008B453C" w:rsidRDefault="008B453C" w:rsidP="00F717A6">
            <w:pPr>
              <w:rPr>
                <w:rFonts w:ascii="Arial" w:hAnsi="Arial" w:cs="Arial"/>
              </w:rPr>
            </w:pPr>
            <w:r>
              <w:rPr>
                <w:rFonts w:ascii="Arial" w:hAnsi="Arial" w:cs="Arial"/>
              </w:rPr>
              <w:t>Élaboration d’une politique de développement durable</w:t>
            </w:r>
          </w:p>
        </w:tc>
        <w:tc>
          <w:tcPr>
            <w:tcW w:w="8222" w:type="dxa"/>
            <w:shd w:val="clear" w:color="auto" w:fill="F2F2F2" w:themeFill="background1" w:themeFillShade="F2"/>
          </w:tcPr>
          <w:p w14:paraId="31C527B9" w14:textId="77777777" w:rsidR="008B453C" w:rsidRDefault="008B453C" w:rsidP="008B453C">
            <w:pPr>
              <w:pStyle w:val="Paragraphedeliste"/>
              <w:numPr>
                <w:ilvl w:val="0"/>
                <w:numId w:val="1"/>
              </w:numPr>
              <w:rPr>
                <w:rFonts w:ascii="Arial" w:hAnsi="Arial" w:cs="Arial"/>
              </w:rPr>
            </w:pPr>
            <w:r>
              <w:rPr>
                <w:rFonts w:ascii="Arial" w:hAnsi="Arial" w:cs="Arial"/>
              </w:rPr>
              <w:t>Créer un guide pour nous aider à maximiser nos efforts en lien avec le développement durable et la protection de l’environnement</w:t>
            </w:r>
          </w:p>
          <w:p w14:paraId="31C527BA" w14:textId="77777777" w:rsidR="008B453C" w:rsidRDefault="008B453C" w:rsidP="008B453C">
            <w:pPr>
              <w:pStyle w:val="Paragraphedeliste"/>
              <w:numPr>
                <w:ilvl w:val="0"/>
                <w:numId w:val="1"/>
              </w:numPr>
              <w:rPr>
                <w:rFonts w:ascii="Arial" w:hAnsi="Arial" w:cs="Arial"/>
              </w:rPr>
            </w:pPr>
            <w:r>
              <w:rPr>
                <w:rFonts w:ascii="Arial" w:hAnsi="Arial" w:cs="Arial"/>
              </w:rPr>
              <w:t>Développer des partenariats d’affaires axés sur le développement durable</w:t>
            </w:r>
          </w:p>
          <w:p w14:paraId="31C527BB" w14:textId="77777777" w:rsidR="00D75F57" w:rsidRPr="008B453C" w:rsidRDefault="008B453C" w:rsidP="009C5E5B">
            <w:pPr>
              <w:pStyle w:val="Paragraphedeliste"/>
              <w:numPr>
                <w:ilvl w:val="0"/>
                <w:numId w:val="1"/>
              </w:numPr>
              <w:rPr>
                <w:rFonts w:ascii="Arial" w:hAnsi="Arial" w:cs="Arial"/>
              </w:rPr>
            </w:pPr>
            <w:r>
              <w:rPr>
                <w:rFonts w:ascii="Arial" w:hAnsi="Arial" w:cs="Arial"/>
              </w:rPr>
              <w:t>Recenser les zones d’amélioration et les actions posées afin d’avoir une vue sur notre progression</w:t>
            </w:r>
          </w:p>
        </w:tc>
      </w:tr>
      <w:tr w:rsidR="008B453C" w14:paraId="31C527C3" w14:textId="77777777" w:rsidTr="00F717A6">
        <w:tc>
          <w:tcPr>
            <w:tcW w:w="426" w:type="dxa"/>
            <w:shd w:val="clear" w:color="auto" w:fill="D9E2F3" w:themeFill="accent1" w:themeFillTint="33"/>
          </w:tcPr>
          <w:p w14:paraId="31C527BD" w14:textId="77777777" w:rsidR="008B453C" w:rsidRDefault="008B453C" w:rsidP="00F717A6">
            <w:pPr>
              <w:jc w:val="center"/>
              <w:rPr>
                <w:rFonts w:ascii="Arial" w:hAnsi="Arial" w:cs="Arial"/>
              </w:rPr>
            </w:pPr>
            <w:r>
              <w:rPr>
                <w:rFonts w:ascii="Arial" w:hAnsi="Arial" w:cs="Arial"/>
              </w:rPr>
              <w:t>2</w:t>
            </w:r>
          </w:p>
        </w:tc>
        <w:tc>
          <w:tcPr>
            <w:tcW w:w="2698" w:type="dxa"/>
            <w:shd w:val="clear" w:color="auto" w:fill="D9E2F3" w:themeFill="accent1" w:themeFillTint="33"/>
          </w:tcPr>
          <w:p w14:paraId="31C527BE" w14:textId="77777777" w:rsidR="008B453C" w:rsidRDefault="008B453C" w:rsidP="00F717A6">
            <w:pPr>
              <w:rPr>
                <w:rFonts w:ascii="Arial" w:hAnsi="Arial" w:cs="Arial"/>
              </w:rPr>
            </w:pPr>
            <w:r>
              <w:rPr>
                <w:rFonts w:ascii="Arial" w:hAnsi="Arial" w:cs="Arial"/>
              </w:rPr>
              <w:t>Optimisation de l’accessibilité à nos activités dans un contexte économique défavorable</w:t>
            </w:r>
          </w:p>
        </w:tc>
        <w:tc>
          <w:tcPr>
            <w:tcW w:w="8222" w:type="dxa"/>
            <w:shd w:val="clear" w:color="auto" w:fill="D9E2F3" w:themeFill="accent1" w:themeFillTint="33"/>
          </w:tcPr>
          <w:p w14:paraId="31C527BF" w14:textId="77777777" w:rsidR="008B453C" w:rsidRDefault="00BD50C7" w:rsidP="00BD50C7">
            <w:pPr>
              <w:pStyle w:val="Paragraphedeliste"/>
              <w:numPr>
                <w:ilvl w:val="0"/>
                <w:numId w:val="1"/>
              </w:numPr>
              <w:rPr>
                <w:rFonts w:ascii="Arial" w:hAnsi="Arial" w:cs="Arial"/>
              </w:rPr>
            </w:pPr>
            <w:r>
              <w:rPr>
                <w:rFonts w:ascii="Arial" w:hAnsi="Arial" w:cs="Arial"/>
              </w:rPr>
              <w:t>Rechercher du financement ou des commandites afin de pouvoir diminuer le coût de nos activités et ainsi, nous permettre de participer aux efforts de diminution de la pauvreté des citoyens du quartier</w:t>
            </w:r>
          </w:p>
          <w:p w14:paraId="31C527C0" w14:textId="77777777" w:rsidR="00BD50C7" w:rsidRDefault="00BD50C7" w:rsidP="00BD50C7">
            <w:pPr>
              <w:pStyle w:val="Paragraphedeliste"/>
              <w:numPr>
                <w:ilvl w:val="0"/>
                <w:numId w:val="1"/>
              </w:numPr>
              <w:rPr>
                <w:rFonts w:ascii="Arial" w:hAnsi="Arial" w:cs="Arial"/>
              </w:rPr>
            </w:pPr>
            <w:r>
              <w:rPr>
                <w:rFonts w:ascii="Arial" w:hAnsi="Arial" w:cs="Arial"/>
              </w:rPr>
              <w:t>Développer davantage notre participation au programme Accès-Loisirs afin d’avoir un impact au niveau de la réduction des inégalités sociales, particulièrement en matière de loisirs</w:t>
            </w:r>
          </w:p>
          <w:p w14:paraId="219C2500" w14:textId="77777777" w:rsidR="00BD50C7" w:rsidRDefault="00BD50C7" w:rsidP="00BD50C7">
            <w:pPr>
              <w:pStyle w:val="Paragraphedeliste"/>
              <w:numPr>
                <w:ilvl w:val="0"/>
                <w:numId w:val="1"/>
              </w:numPr>
              <w:rPr>
                <w:rFonts w:ascii="Arial" w:hAnsi="Arial" w:cs="Arial"/>
              </w:rPr>
            </w:pPr>
            <w:r>
              <w:rPr>
                <w:rFonts w:ascii="Arial" w:hAnsi="Arial" w:cs="Arial"/>
              </w:rPr>
              <w:t>Rechercher une façon de donner un accès au 2</w:t>
            </w:r>
            <w:r w:rsidRPr="00BD50C7">
              <w:rPr>
                <w:rFonts w:ascii="Arial" w:hAnsi="Arial" w:cs="Arial"/>
                <w:vertAlign w:val="superscript"/>
              </w:rPr>
              <w:t>e</w:t>
            </w:r>
            <w:r>
              <w:rPr>
                <w:rFonts w:ascii="Arial" w:hAnsi="Arial" w:cs="Arial"/>
              </w:rPr>
              <w:t xml:space="preserve"> étage aux personnes à mobilité réduite</w:t>
            </w:r>
          </w:p>
          <w:p w14:paraId="31C527C2" w14:textId="77777777" w:rsidR="00715A3A" w:rsidRPr="00BD50C7" w:rsidRDefault="00715A3A" w:rsidP="00715A3A">
            <w:pPr>
              <w:pStyle w:val="Paragraphedeliste"/>
              <w:rPr>
                <w:rFonts w:ascii="Arial" w:hAnsi="Arial" w:cs="Arial"/>
              </w:rPr>
            </w:pPr>
          </w:p>
        </w:tc>
      </w:tr>
    </w:tbl>
    <w:p w14:paraId="31C527C4" w14:textId="77777777" w:rsidR="00876E26" w:rsidRPr="00876E26" w:rsidRDefault="00876E26" w:rsidP="00BD50C7">
      <w:pPr>
        <w:jc w:val="center"/>
        <w:rPr>
          <w:rFonts w:ascii="Arial Rounded MT Bold" w:hAnsi="Arial Rounded MT Bold"/>
          <w:sz w:val="24"/>
          <w:szCs w:val="24"/>
        </w:rPr>
      </w:pPr>
    </w:p>
    <w:sectPr w:rsidR="00876E26" w:rsidRPr="00876E26" w:rsidSect="00876E26">
      <w:headerReference w:type="default" r:id="rId13"/>
      <w:footerReference w:type="defaul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527CB" w14:textId="77777777" w:rsidR="002A3C3D" w:rsidRDefault="002A3C3D" w:rsidP="00876E26">
      <w:pPr>
        <w:spacing w:after="0" w:line="240" w:lineRule="auto"/>
      </w:pPr>
      <w:r>
        <w:separator/>
      </w:r>
    </w:p>
  </w:endnote>
  <w:endnote w:type="continuationSeparator" w:id="0">
    <w:p w14:paraId="31C527CC" w14:textId="77777777" w:rsidR="002A3C3D" w:rsidRDefault="002A3C3D" w:rsidP="00876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5102586"/>
      <w:docPartObj>
        <w:docPartGallery w:val="Page Numbers (Bottom of Page)"/>
        <w:docPartUnique/>
      </w:docPartObj>
    </w:sdtPr>
    <w:sdtEndPr/>
    <w:sdtContent>
      <w:p w14:paraId="31C527CE" w14:textId="77777777" w:rsidR="00876E26" w:rsidRDefault="00876E26">
        <w:pPr>
          <w:pStyle w:val="Pieddepage"/>
          <w:jc w:val="right"/>
        </w:pPr>
        <w:r>
          <w:fldChar w:fldCharType="begin"/>
        </w:r>
        <w:r>
          <w:instrText>PAGE   \* MERGEFORMAT</w:instrText>
        </w:r>
        <w:r>
          <w:fldChar w:fldCharType="separate"/>
        </w:r>
        <w:r>
          <w:rPr>
            <w:lang w:val="fr-FR"/>
          </w:rPr>
          <w:t>2</w:t>
        </w:r>
        <w:r>
          <w:fldChar w:fldCharType="end"/>
        </w:r>
      </w:p>
    </w:sdtContent>
  </w:sdt>
  <w:p w14:paraId="31C527CF" w14:textId="77777777" w:rsidR="00876E26" w:rsidRDefault="00876E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527C9" w14:textId="77777777" w:rsidR="002A3C3D" w:rsidRDefault="002A3C3D" w:rsidP="00876E26">
      <w:pPr>
        <w:spacing w:after="0" w:line="240" w:lineRule="auto"/>
      </w:pPr>
      <w:r>
        <w:separator/>
      </w:r>
    </w:p>
  </w:footnote>
  <w:footnote w:type="continuationSeparator" w:id="0">
    <w:p w14:paraId="31C527CA" w14:textId="77777777" w:rsidR="002A3C3D" w:rsidRDefault="002A3C3D" w:rsidP="00876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527CD" w14:textId="77777777" w:rsidR="00876E26" w:rsidRDefault="00876E26">
    <w:pPr>
      <w:pStyle w:val="En-tte"/>
    </w:pPr>
    <w:r>
      <w:rPr>
        <w:noProof/>
      </w:rPr>
      <mc:AlternateContent>
        <mc:Choice Requires="wps">
          <w:drawing>
            <wp:anchor distT="0" distB="0" distL="118745" distR="118745" simplePos="0" relativeHeight="251659264" behindDoc="1" locked="0" layoutInCell="1" allowOverlap="0" wp14:anchorId="31C527D0" wp14:editId="31C527D1">
              <wp:simplePos x="0" y="0"/>
              <wp:positionH relativeFrom="margin">
                <wp:posOffset>-822960</wp:posOffset>
              </wp:positionH>
              <wp:positionV relativeFrom="page">
                <wp:posOffset>449580</wp:posOffset>
              </wp:positionV>
              <wp:extent cx="722376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722376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8"/>
                              <w:szCs w:val="28"/>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1C527D2" w14:textId="77777777" w:rsidR="00876E26" w:rsidRDefault="00876E26">
                              <w:pPr>
                                <w:pStyle w:val="En-tte"/>
                                <w:jc w:val="center"/>
                                <w:rPr>
                                  <w:caps/>
                                  <w:color w:val="FFFFFF" w:themeColor="background1"/>
                                </w:rPr>
                              </w:pPr>
                              <w:r w:rsidRPr="00876E26">
                                <w:rPr>
                                  <w:b/>
                                  <w:caps/>
                                  <w:color w:val="FFFFFF" w:themeColor="background1"/>
                                  <w:sz w:val="28"/>
                                  <w:szCs w:val="28"/>
                                </w:rPr>
                                <w:t>PLAN D’aCTION 2024-202</w:t>
                              </w:r>
                              <w:r w:rsidR="00D60195">
                                <w:rPr>
                                  <w:b/>
                                  <w:caps/>
                                  <w:color w:val="FFFFFF" w:themeColor="background1"/>
                                  <w:sz w:val="28"/>
                                  <w:szCs w:val="28"/>
                                </w:rPr>
                                <w:t>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31C527D0" id="Rectangle 197" o:spid="_x0000_s1026" style="position:absolute;margin-left:-64.8pt;margin-top:35.4pt;width:568.8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" o:allowoverlap="f" fillcolor="#4472c4 [3204]" stroked="f" strokeweight="1pt">
              <v:textbox>
                <w:txbxContent>
                  <w:sdt>
                    <w:sdtPr>
                      <w:rPr>
                        <w:b/>
                        <w:caps/>
                        <w:color w:val="FFFFFF" w:themeColor="background1"/>
                        <w:sz w:val="28"/>
                        <w:szCs w:val="28"/>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1C527D2" w14:textId="77777777" w:rsidR="00876E26" w:rsidRDefault="00876E26">
                        <w:pPr>
                          <w:pStyle w:val="En-tte"/>
                          <w:jc w:val="center"/>
                          <w:rPr>
                            <w:caps/>
                            <w:color w:val="FFFFFF" w:themeColor="background1"/>
                          </w:rPr>
                        </w:pPr>
                        <w:r w:rsidRPr="00876E26">
                          <w:rPr>
                            <w:b/>
                            <w:caps/>
                            <w:color w:val="FFFFFF" w:themeColor="background1"/>
                            <w:sz w:val="28"/>
                            <w:szCs w:val="28"/>
                          </w:rPr>
                          <w:t>PLAN D’aCTION 2024-202</w:t>
                        </w:r>
                        <w:r w:rsidR="00D60195">
                          <w:rPr>
                            <w:b/>
                            <w:caps/>
                            <w:color w:val="FFFFFF" w:themeColor="background1"/>
                            <w:sz w:val="28"/>
                            <w:szCs w:val="28"/>
                          </w:rPr>
                          <w:t>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A3F54"/>
    <w:multiLevelType w:val="hybridMultilevel"/>
    <w:tmpl w:val="39EEB6B4"/>
    <w:lvl w:ilvl="0" w:tplc="E2CE7D2A">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E223BFD"/>
    <w:multiLevelType w:val="hybridMultilevel"/>
    <w:tmpl w:val="8DE05F1E"/>
    <w:lvl w:ilvl="0" w:tplc="4FEC7C1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64905513">
    <w:abstractNumId w:val="0"/>
  </w:num>
  <w:num w:numId="2" w16cid:durableId="1046637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61"/>
    <w:rsid w:val="00047F67"/>
    <w:rsid w:val="000763D6"/>
    <w:rsid w:val="00080920"/>
    <w:rsid w:val="000D5CB7"/>
    <w:rsid w:val="001011DA"/>
    <w:rsid w:val="00116F89"/>
    <w:rsid w:val="00192F97"/>
    <w:rsid w:val="001A464A"/>
    <w:rsid w:val="001E1CF3"/>
    <w:rsid w:val="001E7C0C"/>
    <w:rsid w:val="00211230"/>
    <w:rsid w:val="00216D30"/>
    <w:rsid w:val="00230D05"/>
    <w:rsid w:val="0026660B"/>
    <w:rsid w:val="00266D01"/>
    <w:rsid w:val="002A3C3D"/>
    <w:rsid w:val="002E0FD4"/>
    <w:rsid w:val="002E28EF"/>
    <w:rsid w:val="00313D6F"/>
    <w:rsid w:val="00330E02"/>
    <w:rsid w:val="003366D1"/>
    <w:rsid w:val="0035668B"/>
    <w:rsid w:val="003C09BC"/>
    <w:rsid w:val="003F0063"/>
    <w:rsid w:val="003F7A6D"/>
    <w:rsid w:val="004016AF"/>
    <w:rsid w:val="004544B7"/>
    <w:rsid w:val="00480F3D"/>
    <w:rsid w:val="004D6B8A"/>
    <w:rsid w:val="005018DC"/>
    <w:rsid w:val="00510885"/>
    <w:rsid w:val="005262BF"/>
    <w:rsid w:val="00586541"/>
    <w:rsid w:val="00600CDD"/>
    <w:rsid w:val="00610776"/>
    <w:rsid w:val="00632ED7"/>
    <w:rsid w:val="006360C7"/>
    <w:rsid w:val="0065515B"/>
    <w:rsid w:val="006735B9"/>
    <w:rsid w:val="006D6679"/>
    <w:rsid w:val="00701DE4"/>
    <w:rsid w:val="007123A7"/>
    <w:rsid w:val="00715A3A"/>
    <w:rsid w:val="00782BA8"/>
    <w:rsid w:val="00795694"/>
    <w:rsid w:val="007D5961"/>
    <w:rsid w:val="00822B54"/>
    <w:rsid w:val="00867D5E"/>
    <w:rsid w:val="008758AA"/>
    <w:rsid w:val="00876E26"/>
    <w:rsid w:val="00881E9B"/>
    <w:rsid w:val="00891DD0"/>
    <w:rsid w:val="008B453C"/>
    <w:rsid w:val="0092226F"/>
    <w:rsid w:val="0094162A"/>
    <w:rsid w:val="00957653"/>
    <w:rsid w:val="009807E0"/>
    <w:rsid w:val="009A0C57"/>
    <w:rsid w:val="009C5E5B"/>
    <w:rsid w:val="009E4082"/>
    <w:rsid w:val="009E4CC8"/>
    <w:rsid w:val="009F6049"/>
    <w:rsid w:val="00A003BB"/>
    <w:rsid w:val="00A078E9"/>
    <w:rsid w:val="00A1019E"/>
    <w:rsid w:val="00A13949"/>
    <w:rsid w:val="00A31D5C"/>
    <w:rsid w:val="00A34BAF"/>
    <w:rsid w:val="00A6156C"/>
    <w:rsid w:val="00A815D7"/>
    <w:rsid w:val="00A939B4"/>
    <w:rsid w:val="00B4348F"/>
    <w:rsid w:val="00B57667"/>
    <w:rsid w:val="00B6447F"/>
    <w:rsid w:val="00B8226F"/>
    <w:rsid w:val="00BD13EC"/>
    <w:rsid w:val="00BD50C7"/>
    <w:rsid w:val="00BF3488"/>
    <w:rsid w:val="00C045C1"/>
    <w:rsid w:val="00C505D8"/>
    <w:rsid w:val="00C837FD"/>
    <w:rsid w:val="00D56E46"/>
    <w:rsid w:val="00D60195"/>
    <w:rsid w:val="00D75F57"/>
    <w:rsid w:val="00D93353"/>
    <w:rsid w:val="00DB0F53"/>
    <w:rsid w:val="00DD706E"/>
    <w:rsid w:val="00E2492C"/>
    <w:rsid w:val="00E327EB"/>
    <w:rsid w:val="00E64592"/>
    <w:rsid w:val="00EC38BB"/>
    <w:rsid w:val="00F92E9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C52732"/>
  <w15:chartTrackingRefBased/>
  <w15:docId w15:val="{5C665723-4F42-4989-90FF-F3D1001C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6E26"/>
    <w:pPr>
      <w:tabs>
        <w:tab w:val="center" w:pos="4320"/>
        <w:tab w:val="right" w:pos="8640"/>
      </w:tabs>
      <w:spacing w:after="0" w:line="240" w:lineRule="auto"/>
    </w:pPr>
  </w:style>
  <w:style w:type="character" w:customStyle="1" w:styleId="En-tteCar">
    <w:name w:val="En-tête Car"/>
    <w:basedOn w:val="Policepardfaut"/>
    <w:link w:val="En-tte"/>
    <w:uiPriority w:val="99"/>
    <w:rsid w:val="00876E26"/>
  </w:style>
  <w:style w:type="paragraph" w:styleId="Pieddepage">
    <w:name w:val="footer"/>
    <w:basedOn w:val="Normal"/>
    <w:link w:val="PieddepageCar"/>
    <w:uiPriority w:val="99"/>
    <w:unhideWhenUsed/>
    <w:rsid w:val="00876E2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76E26"/>
  </w:style>
  <w:style w:type="table" w:styleId="Grilledutableau">
    <w:name w:val="Table Grid"/>
    <w:basedOn w:val="TableauNormal"/>
    <w:uiPriority w:val="39"/>
    <w:rsid w:val="00673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64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1c8a81-423a-4f51-ba01-06ca1e81b858">
      <Terms xmlns="http://schemas.microsoft.com/office/infopath/2007/PartnerControls"/>
    </lcf76f155ced4ddcb4097134ff3c332f>
    <TaxCatchAll xmlns="e739261c-bac1-4e97-a0ad-b3f1cfd62c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51751F26CA3448BFDB0C2126195B83" ma:contentTypeVersion="13" ma:contentTypeDescription="Crée un document." ma:contentTypeScope="" ma:versionID="28e0a8b16063a2dbe9c484ff45a1587e">
  <xsd:schema xmlns:xsd="http://www.w3.org/2001/XMLSchema" xmlns:xs="http://www.w3.org/2001/XMLSchema" xmlns:p="http://schemas.microsoft.com/office/2006/metadata/properties" xmlns:ns2="4c1c8a81-423a-4f51-ba01-06ca1e81b858" xmlns:ns3="e739261c-bac1-4e97-a0ad-b3f1cfd62c96" targetNamespace="http://schemas.microsoft.com/office/2006/metadata/properties" ma:root="true" ma:fieldsID="684c9cff549b6f489b0e3c68eaac048f" ns2:_="" ns3:_="">
    <xsd:import namespace="4c1c8a81-423a-4f51-ba01-06ca1e81b858"/>
    <xsd:import namespace="e739261c-bac1-4e97-a0ad-b3f1cfd62c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c8a81-423a-4f51-ba01-06ca1e81b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aee5703-9b76-40af-bf68-225fd6817f3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39261c-bac1-4e97-a0ad-b3f1cfd62c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a54dd1-3ded-40cb-b557-19c46dcf2177}" ma:internalName="TaxCatchAll" ma:showField="CatchAllData" ma:web="e739261c-bac1-4e97-a0ad-b3f1cfd62c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D37713-0E68-4A92-86F7-9C0C09A2A3DE}">
  <ds:schemaRefs>
    <ds:schemaRef ds:uri="http://schemas.openxmlformats.org/officeDocument/2006/bibliography"/>
  </ds:schemaRefs>
</ds:datastoreItem>
</file>

<file path=customXml/itemProps2.xml><?xml version="1.0" encoding="utf-8"?>
<ds:datastoreItem xmlns:ds="http://schemas.openxmlformats.org/officeDocument/2006/customXml" ds:itemID="{86589E80-7413-4088-8C6F-6307FAA6DE0C}">
  <ds:schemaRefs>
    <ds:schemaRef ds:uri="http://schemas.microsoft.com/office/2006/metadata/properties"/>
    <ds:schemaRef ds:uri="http://schemas.microsoft.com/office/infopath/2007/PartnerControls"/>
    <ds:schemaRef ds:uri="4c1c8a81-423a-4f51-ba01-06ca1e81b858"/>
    <ds:schemaRef ds:uri="e739261c-bac1-4e97-a0ad-b3f1cfd62c96"/>
  </ds:schemaRefs>
</ds:datastoreItem>
</file>

<file path=customXml/itemProps3.xml><?xml version="1.0" encoding="utf-8"?>
<ds:datastoreItem xmlns:ds="http://schemas.openxmlformats.org/officeDocument/2006/customXml" ds:itemID="{520A3CFF-E931-4EB2-B98D-4B1E2FAE4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c8a81-423a-4f51-ba01-06ca1e81b858"/>
    <ds:schemaRef ds:uri="e739261c-bac1-4e97-a0ad-b3f1cfd62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5E92C-98B1-4FAC-8FEC-9B4EE4976B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914</Words>
  <Characters>5032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PLAN D’aCTION 2024-2025</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D’aCTION 2024-2025</dc:title>
  <dc:subject/>
  <dc:creator>Coordonnateur CRC St-Donat</dc:creator>
  <cp:keywords/>
  <dc:description/>
  <cp:lastModifiedBy>Chantal Nicefore</cp:lastModifiedBy>
  <cp:revision>57</cp:revision>
  <cp:lastPrinted>2024-09-09T18:31:00Z</cp:lastPrinted>
  <dcterms:created xsi:type="dcterms:W3CDTF">2025-09-12T12:21:00Z</dcterms:created>
  <dcterms:modified xsi:type="dcterms:W3CDTF">2025-09-12T13:11:00Z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0x0101009F51751F26CA3448BFDB0C2126195B83</vt:lpwstr>
  </property>
  <property fmtid="{D5CDD505-2E9C-101B-9397-08002B2CF9AE}" pid="3" name="MediaServiceImageTags">
    <vt:lpwstr/>
  </property>
</Properties>
</file>